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51662A5C" w:rsidR="00C43DF9" w:rsidRPr="00562C59" w:rsidRDefault="00C70B71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D9709B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D9709B">
        <w:rPr>
          <w:rFonts w:ascii="Arial Narrow" w:eastAsia="Times New Roman" w:hAnsi="Arial Narrow" w:cs="Calibri"/>
          <w:b/>
          <w:bCs/>
          <w:sz w:val="48"/>
          <w:szCs w:val="48"/>
        </w:rPr>
        <w:t>21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307B95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08200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E4348D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59854508" w14:textId="149C481A" w:rsidR="007D0783" w:rsidRDefault="00D9709B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16</w:t>
      </w:r>
      <w:r w:rsidR="007D0783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v mezidobí</w:t>
      </w:r>
    </w:p>
    <w:p w14:paraId="682A439D" w14:textId="7A47EE5B" w:rsidR="00CC7DCC" w:rsidRPr="00D9709B" w:rsidRDefault="00D9709B" w:rsidP="00E4348D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D9709B">
        <w:rPr>
          <w:rFonts w:ascii="Arial Narrow" w:hAnsi="Arial Narrow"/>
          <w:b/>
          <w:i/>
          <w:iCs/>
          <w:sz w:val="40"/>
          <w:szCs w:val="40"/>
        </w:rPr>
        <w:t xml:space="preserve">Já sám shromáždím zbytky svého stáda a vzbudím </w:t>
      </w:r>
      <w:r w:rsidR="00173B34">
        <w:rPr>
          <w:rFonts w:ascii="Arial Narrow" w:hAnsi="Arial Narrow"/>
          <w:b/>
          <w:i/>
          <w:iCs/>
          <w:sz w:val="40"/>
          <w:szCs w:val="40"/>
        </w:rPr>
        <w:t>nad</w:t>
      </w:r>
      <w:r w:rsidRPr="00D9709B">
        <w:rPr>
          <w:rFonts w:ascii="Arial Narrow" w:hAnsi="Arial Narrow"/>
          <w:b/>
          <w:i/>
          <w:iCs/>
          <w:sz w:val="40"/>
          <w:szCs w:val="40"/>
        </w:rPr>
        <w:t xml:space="preserve"> nimi pastýře.</w:t>
      </w:r>
    </w:p>
    <w:p w14:paraId="62CC0871" w14:textId="77777777" w:rsidR="00D9709B" w:rsidRPr="00F12E1F" w:rsidRDefault="00D9709B" w:rsidP="00E4348D">
      <w:pPr>
        <w:widowControl w:val="0"/>
        <w:spacing w:after="0" w:line="240" w:lineRule="auto"/>
        <w:rPr>
          <w:rFonts w:ascii="Arial Narrow" w:hAnsi="Arial Narrow"/>
          <w:iCs/>
          <w:sz w:val="20"/>
          <w:szCs w:val="20"/>
        </w:rPr>
      </w:pPr>
    </w:p>
    <w:p w14:paraId="3B966875" w14:textId="77777777" w:rsidR="00D9709B" w:rsidRPr="003D720B" w:rsidRDefault="00D9709B" w:rsidP="00D970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Pr="003D720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1432228E" w14:textId="77777777" w:rsidR="00D9709B" w:rsidRPr="003D720B" w:rsidRDefault="00D9709B" w:rsidP="00D970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21. 7.</w:t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>za</w:t>
      </w:r>
      <w:r>
        <w:rPr>
          <w:rFonts w:ascii="Arial Narrow" w:hAnsi="Arial Narrow"/>
          <w:sz w:val="38"/>
          <w:szCs w:val="38"/>
        </w:rPr>
        <w:t xml:space="preserve"> Ivanu Vařekovou a rodinu</w:t>
      </w:r>
    </w:p>
    <w:p w14:paraId="62645117" w14:textId="77777777" w:rsidR="00D9709B" w:rsidRDefault="00D9709B" w:rsidP="00D970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</w:t>
      </w:r>
      <w:r w:rsidRPr="003D720B">
        <w:rPr>
          <w:rFonts w:ascii="Arial Narrow" w:hAnsi="Arial Narrow"/>
          <w:sz w:val="38"/>
          <w:szCs w:val="38"/>
        </w:rPr>
        <w:t xml:space="preserve">a </w:t>
      </w:r>
      <w:r>
        <w:rPr>
          <w:rFonts w:ascii="Arial Narrow" w:hAnsi="Arial Narrow"/>
          <w:sz w:val="38"/>
          <w:szCs w:val="38"/>
        </w:rPr>
        <w:t>+ Manžela a rodinu</w:t>
      </w:r>
    </w:p>
    <w:p w14:paraId="13231D2F" w14:textId="1BC43A3C" w:rsidR="00B13070" w:rsidRDefault="00D9709B" w:rsidP="00B13070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rodinu Osvaldovu</w:t>
      </w:r>
    </w:p>
    <w:p w14:paraId="6A91C851" w14:textId="77777777" w:rsidR="00C84544" w:rsidRPr="00562C59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45917389" w:rsidR="00C84544" w:rsidRPr="00C9453C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C9453C">
        <w:rPr>
          <w:rFonts w:ascii="Arial Narrow" w:eastAsia="Times New Roman" w:hAnsi="Arial Narrow"/>
          <w:sz w:val="38"/>
          <w:szCs w:val="38"/>
        </w:rPr>
        <w:t>pondělí</w:t>
      </w:r>
      <w:r w:rsidRPr="00C9453C">
        <w:rPr>
          <w:rFonts w:ascii="Arial Narrow" w:eastAsia="Times New Roman" w:hAnsi="Arial Narrow"/>
          <w:sz w:val="38"/>
          <w:szCs w:val="38"/>
        </w:rPr>
        <w:tab/>
      </w:r>
      <w:r w:rsidRPr="00C9453C">
        <w:rPr>
          <w:rFonts w:ascii="Arial Narrow" w:eastAsia="Times New Roman" w:hAnsi="Arial Narrow"/>
          <w:sz w:val="38"/>
          <w:szCs w:val="38"/>
        </w:rPr>
        <w:tab/>
      </w:r>
      <w:r w:rsidR="00A6583B" w:rsidRPr="00C9453C">
        <w:rPr>
          <w:rFonts w:ascii="Arial Narrow" w:eastAsia="Times New Roman" w:hAnsi="Arial Narrow"/>
          <w:sz w:val="38"/>
          <w:szCs w:val="38"/>
        </w:rPr>
        <w:t>8</w:t>
      </w:r>
      <w:r w:rsidR="00F9308C" w:rsidRPr="00C9453C">
        <w:rPr>
          <w:rFonts w:ascii="Arial Narrow" w:eastAsia="Times New Roman" w:hAnsi="Arial Narrow"/>
          <w:sz w:val="38"/>
          <w:szCs w:val="38"/>
        </w:rPr>
        <w:t>:</w:t>
      </w:r>
      <w:r w:rsidR="004525EA" w:rsidRPr="00C9453C">
        <w:rPr>
          <w:rFonts w:ascii="Arial Narrow" w:eastAsia="Times New Roman" w:hAnsi="Arial Narrow"/>
          <w:sz w:val="38"/>
          <w:szCs w:val="38"/>
        </w:rPr>
        <w:t>0</w:t>
      </w:r>
      <w:r w:rsidR="00F9308C" w:rsidRPr="00C9453C">
        <w:rPr>
          <w:rFonts w:ascii="Arial Narrow" w:eastAsia="Times New Roman" w:hAnsi="Arial Narrow"/>
          <w:sz w:val="38"/>
          <w:szCs w:val="38"/>
        </w:rPr>
        <w:t>0</w:t>
      </w:r>
      <w:r w:rsidRPr="00C9453C">
        <w:rPr>
          <w:rFonts w:ascii="Arial Narrow" w:eastAsia="Times New Roman" w:hAnsi="Arial Narrow"/>
          <w:sz w:val="38"/>
          <w:szCs w:val="38"/>
        </w:rPr>
        <w:t xml:space="preserve"> </w:t>
      </w:r>
      <w:r w:rsidR="004525EA" w:rsidRPr="00C9453C">
        <w:rPr>
          <w:rFonts w:ascii="Arial Narrow" w:hAnsi="Arial Narrow"/>
          <w:sz w:val="38"/>
          <w:szCs w:val="38"/>
        </w:rPr>
        <w:t>TIŠN</w:t>
      </w:r>
      <w:r w:rsidRPr="00C9453C">
        <w:rPr>
          <w:rFonts w:ascii="Arial Narrow" w:eastAsia="Times New Roman" w:hAnsi="Arial Narrow"/>
          <w:sz w:val="38"/>
          <w:szCs w:val="38"/>
        </w:rPr>
        <w:t>.</w:t>
      </w:r>
      <w:r w:rsidR="004525EA" w:rsidRPr="00C9453C">
        <w:rPr>
          <w:rFonts w:ascii="Arial Narrow" w:eastAsia="Times New Roman" w:hAnsi="Arial Narrow"/>
          <w:sz w:val="38"/>
          <w:szCs w:val="38"/>
        </w:rPr>
        <w:tab/>
      </w:r>
      <w:r w:rsidR="004525EA" w:rsidRPr="00C9453C">
        <w:rPr>
          <w:rFonts w:ascii="Arial Narrow" w:eastAsia="Times New Roman" w:hAnsi="Arial Narrow"/>
          <w:sz w:val="38"/>
          <w:szCs w:val="38"/>
        </w:rPr>
        <w:tab/>
      </w:r>
      <w:r w:rsidR="00173B34">
        <w:rPr>
          <w:rFonts w:ascii="Arial Narrow" w:eastAsia="Times New Roman" w:hAnsi="Arial Narrow"/>
          <w:sz w:val="38"/>
          <w:szCs w:val="38"/>
        </w:rPr>
        <w:t>za manžele Pospíšilovy a další úmysly</w:t>
      </w:r>
    </w:p>
    <w:p w14:paraId="41897A0B" w14:textId="30F11E1E" w:rsidR="00C84544" w:rsidRPr="00C9453C" w:rsidRDefault="00C84544" w:rsidP="00E4348D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4525EA" w:rsidRPr="00C9453C">
        <w:rPr>
          <w:rFonts w:ascii="Arial Narrow" w:hAnsi="Arial Narrow"/>
          <w:sz w:val="38"/>
          <w:szCs w:val="38"/>
        </w:rPr>
        <w:t xml:space="preserve"> 1</w:t>
      </w:r>
      <w:r w:rsidR="00C9453C">
        <w:rPr>
          <w:rFonts w:ascii="Arial Narrow" w:hAnsi="Arial Narrow"/>
          <w:sz w:val="38"/>
          <w:szCs w:val="38"/>
        </w:rPr>
        <w:t>7</w:t>
      </w:r>
      <w:r w:rsidRPr="00C9453C">
        <w:rPr>
          <w:rFonts w:ascii="Arial Narrow" w:hAnsi="Arial Narrow"/>
          <w:sz w:val="38"/>
          <w:szCs w:val="38"/>
        </w:rPr>
        <w:t>:</w:t>
      </w:r>
      <w:r w:rsidR="00C9453C">
        <w:rPr>
          <w:rFonts w:ascii="Arial Narrow" w:hAnsi="Arial Narrow"/>
          <w:sz w:val="38"/>
          <w:szCs w:val="38"/>
        </w:rPr>
        <w:t>3</w:t>
      </w:r>
      <w:r w:rsidR="004525EA" w:rsidRPr="00C9453C">
        <w:rPr>
          <w:rFonts w:ascii="Arial Narrow" w:hAnsi="Arial Narrow"/>
          <w:sz w:val="38"/>
          <w:szCs w:val="38"/>
        </w:rPr>
        <w:t xml:space="preserve">0 </w:t>
      </w:r>
      <w:r w:rsidR="00C9453C">
        <w:rPr>
          <w:rFonts w:ascii="Arial Narrow" w:hAnsi="Arial Narrow"/>
          <w:sz w:val="38"/>
          <w:szCs w:val="38"/>
        </w:rPr>
        <w:t>PŘED.</w:t>
      </w:r>
      <w:r w:rsidR="00C9453C">
        <w:rPr>
          <w:rFonts w:ascii="Arial Narrow" w:hAnsi="Arial Narrow"/>
          <w:sz w:val="38"/>
          <w:szCs w:val="38"/>
        </w:rPr>
        <w:tab/>
      </w:r>
      <w:r w:rsidR="00F54FC6">
        <w:rPr>
          <w:rFonts w:ascii="Arial Narrow" w:hAnsi="Arial Narrow"/>
          <w:sz w:val="38"/>
          <w:szCs w:val="38"/>
        </w:rPr>
        <w:t>za + Marii Slezákovou a rodinu</w:t>
      </w:r>
    </w:p>
    <w:p w14:paraId="24B3CB07" w14:textId="2364A09E" w:rsidR="00F12E1F" w:rsidRDefault="00F12E1F" w:rsidP="00014A7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C9453C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15:00 PŘED.</w:t>
      </w:r>
      <w:r>
        <w:rPr>
          <w:rFonts w:ascii="Arial Narrow" w:hAnsi="Arial Narrow"/>
          <w:sz w:val="38"/>
          <w:szCs w:val="38"/>
        </w:rPr>
        <w:tab/>
        <w:t>POHŘEB</w:t>
      </w:r>
    </w:p>
    <w:p w14:paraId="1A5AC0B3" w14:textId="34369A62" w:rsidR="00570A18" w:rsidRPr="00C9453C" w:rsidRDefault="00F12E1F" w:rsidP="00014A7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BC7367" w:rsidRPr="00C9453C">
        <w:rPr>
          <w:rFonts w:ascii="Arial Narrow" w:hAnsi="Arial Narrow"/>
          <w:sz w:val="38"/>
          <w:szCs w:val="38"/>
        </w:rPr>
        <w:tab/>
      </w:r>
      <w:r w:rsidR="00321F56" w:rsidRPr="00C9453C">
        <w:rPr>
          <w:rFonts w:ascii="Arial Narrow" w:hAnsi="Arial Narrow"/>
          <w:sz w:val="38"/>
          <w:szCs w:val="38"/>
        </w:rPr>
        <w:tab/>
      </w:r>
      <w:r w:rsidR="006520D3" w:rsidRPr="00C9453C">
        <w:rPr>
          <w:rFonts w:ascii="Arial Narrow" w:hAnsi="Arial Narrow" w:cs="Calibri"/>
          <w:sz w:val="38"/>
          <w:szCs w:val="38"/>
        </w:rPr>
        <w:t xml:space="preserve"> 17</w:t>
      </w:r>
      <w:r w:rsidR="00570A18" w:rsidRPr="00C9453C">
        <w:rPr>
          <w:rFonts w:ascii="Arial Narrow" w:hAnsi="Arial Narrow"/>
          <w:sz w:val="38"/>
          <w:szCs w:val="38"/>
        </w:rPr>
        <w:t>:</w:t>
      </w:r>
      <w:r w:rsidR="006520D3" w:rsidRPr="00C9453C">
        <w:rPr>
          <w:rFonts w:ascii="Arial Narrow" w:hAnsi="Arial Narrow"/>
          <w:sz w:val="38"/>
          <w:szCs w:val="38"/>
        </w:rPr>
        <w:t>30</w:t>
      </w:r>
      <w:r w:rsidR="00570A18" w:rsidRPr="00C9453C">
        <w:rPr>
          <w:rFonts w:ascii="Arial Narrow" w:hAnsi="Arial Narrow"/>
          <w:sz w:val="38"/>
          <w:szCs w:val="38"/>
        </w:rPr>
        <w:t xml:space="preserve"> TIŠN.</w:t>
      </w:r>
      <w:r w:rsidR="00570A18" w:rsidRPr="00C9453C">
        <w:rPr>
          <w:rFonts w:ascii="Arial Narrow" w:hAnsi="Arial Narrow"/>
          <w:sz w:val="38"/>
          <w:szCs w:val="38"/>
        </w:rPr>
        <w:tab/>
      </w:r>
      <w:r w:rsidR="00570A18" w:rsidRPr="00C9453C">
        <w:rPr>
          <w:rFonts w:ascii="Arial Narrow" w:hAnsi="Arial Narrow"/>
          <w:sz w:val="38"/>
          <w:szCs w:val="38"/>
        </w:rPr>
        <w:tab/>
      </w:r>
      <w:r w:rsidR="00386D30">
        <w:rPr>
          <w:rFonts w:ascii="Arial Narrow" w:hAnsi="Arial Narrow"/>
          <w:sz w:val="38"/>
          <w:szCs w:val="38"/>
        </w:rPr>
        <w:t xml:space="preserve">za </w:t>
      </w:r>
      <w:r w:rsidR="00F54FC6">
        <w:rPr>
          <w:rFonts w:ascii="Arial Narrow" w:hAnsi="Arial Narrow"/>
          <w:sz w:val="38"/>
          <w:szCs w:val="38"/>
        </w:rPr>
        <w:t>+ Jana Bartoně</w:t>
      </w:r>
      <w:r w:rsidR="00C611B9">
        <w:rPr>
          <w:rFonts w:ascii="Arial Narrow" w:hAnsi="Arial Narrow"/>
          <w:sz w:val="38"/>
          <w:szCs w:val="38"/>
        </w:rPr>
        <w:t xml:space="preserve"> a rodinu</w:t>
      </w:r>
    </w:p>
    <w:p w14:paraId="575A4AF0" w14:textId="7EC06865" w:rsidR="00014A73" w:rsidRPr="00C9453C" w:rsidRDefault="007C580B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C9453C">
        <w:rPr>
          <w:rFonts w:ascii="Arial Narrow" w:eastAsia="Times New Roman" w:hAnsi="Arial Narrow" w:cs="Calibri"/>
          <w:sz w:val="38"/>
          <w:szCs w:val="38"/>
        </w:rPr>
        <w:t>třed</w:t>
      </w:r>
      <w:r w:rsidRPr="00C9453C">
        <w:rPr>
          <w:rFonts w:ascii="Arial Narrow" w:eastAsia="Times New Roman" w:hAnsi="Arial Narrow" w:cs="Calibri"/>
          <w:sz w:val="38"/>
          <w:szCs w:val="38"/>
        </w:rPr>
        <w:t>a</w:t>
      </w:r>
      <w:r w:rsidR="007F6F12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C9453C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C9453C">
        <w:rPr>
          <w:rFonts w:ascii="Arial Narrow" w:eastAsia="Times New Roman" w:hAnsi="Arial Narrow" w:cs="Calibri"/>
          <w:sz w:val="38"/>
          <w:szCs w:val="38"/>
        </w:rPr>
        <w:tab/>
      </w:r>
    </w:p>
    <w:p w14:paraId="27FF6DBF" w14:textId="55E9B794" w:rsidR="00802D5A" w:rsidRPr="00C9453C" w:rsidRDefault="00802D5A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  <w:t xml:space="preserve"> </w:t>
      </w:r>
      <w:r w:rsidR="00140D49" w:rsidRPr="00C9453C">
        <w:rPr>
          <w:rFonts w:ascii="Arial Narrow" w:hAnsi="Arial Narrow"/>
          <w:sz w:val="38"/>
          <w:szCs w:val="38"/>
        </w:rPr>
        <w:t>18:0</w:t>
      </w:r>
      <w:r w:rsidRPr="00C9453C">
        <w:rPr>
          <w:rFonts w:ascii="Arial Narrow" w:hAnsi="Arial Narrow"/>
          <w:sz w:val="38"/>
          <w:szCs w:val="38"/>
        </w:rPr>
        <w:t xml:space="preserve">0 </w:t>
      </w:r>
      <w:r w:rsidR="00F54FC6">
        <w:rPr>
          <w:rFonts w:ascii="Arial Narrow" w:hAnsi="Arial Narrow"/>
          <w:sz w:val="38"/>
          <w:szCs w:val="38"/>
        </w:rPr>
        <w:t>HEROLTICE</w:t>
      </w:r>
    </w:p>
    <w:p w14:paraId="5B50E5BA" w14:textId="2D1D36DF" w:rsidR="00014A73" w:rsidRPr="00C9453C" w:rsidRDefault="00FE1B09" w:rsidP="00FE50F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C9453C">
        <w:rPr>
          <w:rFonts w:ascii="Arial Narrow" w:eastAsia="Times New Roman" w:hAnsi="Arial Narrow" w:cs="Calibri"/>
          <w:sz w:val="38"/>
          <w:szCs w:val="38"/>
        </w:rPr>
        <w:t>čtvrtek</w:t>
      </w:r>
      <w:r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812E7E" w:rsidRPr="00C9453C">
        <w:rPr>
          <w:rFonts w:ascii="Arial Narrow" w:eastAsia="Times New Roman" w:hAnsi="Arial Narrow" w:cs="Calibri"/>
          <w:sz w:val="38"/>
          <w:szCs w:val="38"/>
        </w:rPr>
        <w:tab/>
      </w:r>
      <w:r w:rsidR="00FE50FC" w:rsidRPr="00C9453C">
        <w:rPr>
          <w:rFonts w:ascii="Arial Narrow" w:eastAsia="Times New Roman" w:hAnsi="Arial Narrow" w:cs="Calibri"/>
          <w:sz w:val="38"/>
          <w:szCs w:val="38"/>
        </w:rPr>
        <w:t>6:30 PŘED.</w:t>
      </w:r>
      <w:r w:rsidR="00FE50FC" w:rsidRPr="00C9453C">
        <w:rPr>
          <w:rFonts w:ascii="Arial Narrow" w:eastAsia="Times New Roman" w:hAnsi="Arial Narrow" w:cs="Calibri"/>
          <w:sz w:val="38"/>
          <w:szCs w:val="38"/>
        </w:rPr>
        <w:tab/>
      </w:r>
    </w:p>
    <w:p w14:paraId="608A9AC7" w14:textId="201A898D" w:rsidR="00FE50FC" w:rsidRPr="00C9453C" w:rsidRDefault="00FE50FC" w:rsidP="00FE50F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  <w:t xml:space="preserve"> 18:00 TIŠN.</w:t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C9453C">
        <w:rPr>
          <w:rFonts w:ascii="Arial Narrow" w:eastAsia="Times New Roman" w:hAnsi="Arial Narrow" w:cs="Calibri"/>
          <w:i/>
          <w:sz w:val="36"/>
          <w:szCs w:val="38"/>
        </w:rPr>
        <w:tab/>
      </w:r>
      <w:r w:rsidRPr="00173B34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Pr="00C9453C">
        <w:rPr>
          <w:rFonts w:ascii="Arial Narrow" w:hAnsi="Arial Narrow"/>
          <w:i/>
          <w:sz w:val="36"/>
          <w:szCs w:val="38"/>
        </w:rPr>
        <w:t xml:space="preserve"> </w:t>
      </w:r>
      <w:r w:rsidR="00CC362A" w:rsidRPr="00C9453C">
        <w:rPr>
          <w:rFonts w:ascii="Arial Narrow" w:hAnsi="Arial Narrow"/>
          <w:i/>
          <w:sz w:val="36"/>
          <w:szCs w:val="38"/>
        </w:rPr>
        <w:t>za mír</w:t>
      </w:r>
    </w:p>
    <w:p w14:paraId="69F3021C" w14:textId="1958D60C" w:rsidR="00A6583B" w:rsidRPr="00C9453C" w:rsidRDefault="00D153FF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D153FF">
        <w:rPr>
          <w:rFonts w:ascii="Arial Narrow" w:hAnsi="Arial Narrow"/>
          <w:sz w:val="38"/>
          <w:szCs w:val="38"/>
        </w:rPr>
        <w:t>átek</w:t>
      </w:r>
      <w:r w:rsidR="00386D30">
        <w:rPr>
          <w:rFonts w:ascii="Arial Narrow" w:hAnsi="Arial Narrow"/>
          <w:i/>
          <w:sz w:val="36"/>
          <w:szCs w:val="38"/>
        </w:rPr>
        <w:tab/>
      </w:r>
      <w:r w:rsidR="00386D30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 xml:space="preserve"> 1</w:t>
      </w:r>
      <w:r>
        <w:rPr>
          <w:rFonts w:ascii="Arial Narrow" w:hAnsi="Arial Narrow"/>
          <w:i/>
          <w:sz w:val="36"/>
          <w:szCs w:val="38"/>
        </w:rPr>
        <w:t>7</w:t>
      </w:r>
      <w:r w:rsidR="00A6583B" w:rsidRPr="00C9453C">
        <w:rPr>
          <w:rFonts w:ascii="Arial Narrow" w:hAnsi="Arial Narrow"/>
          <w:i/>
          <w:sz w:val="36"/>
          <w:szCs w:val="38"/>
        </w:rPr>
        <w:t>:30 TIŠN.</w:t>
      </w:r>
      <w:r w:rsidR="00A6583B" w:rsidRPr="00C9453C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349CF94F" w:rsidR="00FE1B09" w:rsidRPr="00C9453C" w:rsidRDefault="00A6583B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D153FF">
        <w:rPr>
          <w:rFonts w:ascii="Arial Narrow" w:hAnsi="Arial Narrow"/>
          <w:sz w:val="38"/>
          <w:szCs w:val="38"/>
        </w:rPr>
        <w:t>1</w:t>
      </w:r>
      <w:r w:rsidR="00D153FF" w:rsidRPr="00D153FF">
        <w:rPr>
          <w:rFonts w:ascii="Arial Narrow" w:hAnsi="Arial Narrow"/>
          <w:sz w:val="38"/>
          <w:szCs w:val="38"/>
        </w:rPr>
        <w:t>8</w:t>
      </w:r>
      <w:r w:rsidR="00FE1B09" w:rsidRPr="00D153FF">
        <w:rPr>
          <w:rFonts w:ascii="Arial Narrow" w:hAnsi="Arial Narrow"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za </w:t>
      </w:r>
      <w:r w:rsidR="00F54FC6">
        <w:rPr>
          <w:rFonts w:ascii="Arial Narrow" w:hAnsi="Arial Narrow"/>
          <w:sz w:val="38"/>
          <w:szCs w:val="38"/>
        </w:rPr>
        <w:t>vedoucí a účastníky farního tábora</w:t>
      </w:r>
    </w:p>
    <w:p w14:paraId="71B593E2" w14:textId="54CED7E9" w:rsidR="00FE1B09" w:rsidRDefault="0015364D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FA431F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532448" w:rsidRPr="00FA431F">
        <w:rPr>
          <w:rFonts w:ascii="Arial Narrow" w:hAnsi="Arial Narrow" w:cs="Calibri"/>
          <w:sz w:val="38"/>
          <w:szCs w:val="38"/>
        </w:rPr>
        <w:tab/>
      </w:r>
      <w:r w:rsidR="00FA431F">
        <w:rPr>
          <w:rFonts w:ascii="Arial Narrow" w:hAnsi="Arial Narrow" w:cs="Calibri"/>
          <w:sz w:val="38"/>
          <w:szCs w:val="38"/>
        </w:rPr>
        <w:t>6</w:t>
      </w:r>
      <w:r w:rsidR="00FE1B09" w:rsidRPr="00FA431F">
        <w:rPr>
          <w:rFonts w:ascii="Arial Narrow" w:eastAsia="Times New Roman" w:hAnsi="Arial Narrow" w:cs="Calibri"/>
          <w:bCs/>
          <w:sz w:val="38"/>
          <w:szCs w:val="38"/>
        </w:rPr>
        <w:t xml:space="preserve">:30 </w:t>
      </w:r>
      <w:r w:rsidR="00FA431F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FA431F">
        <w:rPr>
          <w:rFonts w:ascii="Arial Narrow" w:eastAsia="Times New Roman" w:hAnsi="Arial Narrow" w:cs="Calibri"/>
          <w:bCs/>
          <w:sz w:val="38"/>
          <w:szCs w:val="38"/>
        </w:rPr>
        <w:tab/>
      </w:r>
    </w:p>
    <w:p w14:paraId="2E92D717" w14:textId="21455F2E" w:rsidR="00386D30" w:rsidRPr="00D153FF" w:rsidRDefault="007B2926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D153FF">
        <w:rPr>
          <w:rFonts w:ascii="Arial Narrow" w:hAnsi="Arial Narrow"/>
          <w:sz w:val="38"/>
          <w:szCs w:val="38"/>
        </w:rPr>
        <w:tab/>
      </w:r>
      <w:r w:rsidRPr="00D153FF">
        <w:rPr>
          <w:rFonts w:ascii="Arial Narrow" w:hAnsi="Arial Narrow"/>
          <w:sz w:val="38"/>
          <w:szCs w:val="38"/>
        </w:rPr>
        <w:tab/>
      </w:r>
      <w:r w:rsidRPr="00D153FF">
        <w:rPr>
          <w:rFonts w:ascii="Arial Narrow" w:hAnsi="Arial Narrow"/>
          <w:sz w:val="38"/>
          <w:szCs w:val="38"/>
        </w:rPr>
        <w:tab/>
      </w:r>
      <w:r w:rsidRPr="00D153FF">
        <w:rPr>
          <w:rFonts w:ascii="Arial Narrow" w:hAnsi="Arial Narrow"/>
          <w:sz w:val="38"/>
          <w:szCs w:val="38"/>
        </w:rPr>
        <w:tab/>
      </w:r>
      <w:r w:rsidRPr="00D153FF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40895C23" w:rsidR="007B2926" w:rsidRDefault="007B2926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2E2AB8" w:rsidRPr="00173B34">
        <w:rPr>
          <w:rFonts w:ascii="Arial Narrow" w:hAnsi="Arial Narrow"/>
          <w:b/>
          <w:bCs/>
          <w:i/>
          <w:sz w:val="36"/>
          <w:szCs w:val="38"/>
        </w:rPr>
        <w:t>ADORAC</w:t>
      </w:r>
      <w:r w:rsidR="002E2AB8">
        <w:rPr>
          <w:rFonts w:ascii="Arial Narrow" w:hAnsi="Arial Narrow"/>
          <w:i/>
          <w:sz w:val="36"/>
          <w:szCs w:val="38"/>
        </w:rPr>
        <w:t>E s příležitostí ke svaté zpovědi do 20:00</w:t>
      </w:r>
    </w:p>
    <w:p w14:paraId="5DF74740" w14:textId="77777777" w:rsidR="00FE1B09" w:rsidRPr="002127A2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68E8D94B" w:rsidR="00FE1B09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0C4B7B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F54FC6">
        <w:rPr>
          <w:rFonts w:ascii="Arial Narrow" w:eastAsia="Times New Roman" w:hAnsi="Arial Narrow" w:cs="Calibri"/>
          <w:sz w:val="38"/>
          <w:szCs w:val="38"/>
        </w:rPr>
        <w:t>+ rodiče a za rodiny dětí</w:t>
      </w:r>
    </w:p>
    <w:p w14:paraId="47E509FB" w14:textId="34185D42" w:rsidR="00F54FC6" w:rsidRPr="00F54FC6" w:rsidRDefault="00D9709B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28</w:t>
      </w:r>
      <w:r w:rsidR="00C9453C">
        <w:rPr>
          <w:rFonts w:ascii="Arial Narrow" w:hAnsi="Arial Narrow"/>
          <w:b/>
          <w:sz w:val="38"/>
          <w:szCs w:val="38"/>
        </w:rPr>
        <w:t>. 7</w:t>
      </w:r>
      <w:r w:rsidR="00014A73">
        <w:rPr>
          <w:rFonts w:ascii="Arial Narrow" w:hAnsi="Arial Narrow"/>
          <w:b/>
          <w:sz w:val="38"/>
          <w:szCs w:val="38"/>
        </w:rPr>
        <w:t>.</w:t>
      </w:r>
      <w:r w:rsidR="00F54FC6">
        <w:rPr>
          <w:rFonts w:ascii="Arial Narrow" w:hAnsi="Arial Narrow"/>
          <w:b/>
          <w:sz w:val="38"/>
          <w:szCs w:val="38"/>
        </w:rPr>
        <w:tab/>
      </w:r>
      <w:r w:rsidR="00F54FC6">
        <w:rPr>
          <w:rFonts w:ascii="Arial Narrow" w:hAnsi="Arial Narrow"/>
          <w:b/>
          <w:sz w:val="38"/>
          <w:szCs w:val="38"/>
        </w:rPr>
        <w:tab/>
      </w:r>
      <w:r w:rsidR="00F54FC6">
        <w:rPr>
          <w:rFonts w:ascii="Arial Narrow" w:hAnsi="Arial Narrow"/>
          <w:b/>
          <w:sz w:val="38"/>
          <w:szCs w:val="38"/>
        </w:rPr>
        <w:tab/>
        <w:t>7:45 HRADČANY</w:t>
      </w:r>
      <w:r w:rsidR="00F54FC6">
        <w:rPr>
          <w:rFonts w:ascii="Arial Narrow" w:hAnsi="Arial Narrow"/>
          <w:sz w:val="38"/>
          <w:szCs w:val="38"/>
        </w:rPr>
        <w:t xml:space="preserve"> za obyvatele Hradčan</w:t>
      </w:r>
    </w:p>
    <w:p w14:paraId="19802E26" w14:textId="0F1FF249" w:rsidR="00FE1B09" w:rsidRPr="003D720B" w:rsidRDefault="00F54FC6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</w:r>
      <w:r w:rsidR="00FA6133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3C08C8" w:rsidRPr="003D720B">
        <w:rPr>
          <w:rFonts w:ascii="Arial Narrow" w:hAnsi="Arial Narrow"/>
          <w:sz w:val="38"/>
          <w:szCs w:val="38"/>
        </w:rPr>
        <w:t>za</w:t>
      </w:r>
      <w:r w:rsidR="0033255C">
        <w:rPr>
          <w:rFonts w:ascii="Arial Narrow" w:hAnsi="Arial Narrow"/>
          <w:sz w:val="38"/>
          <w:szCs w:val="38"/>
        </w:rPr>
        <w:t xml:space="preserve"> </w:t>
      </w:r>
      <w:r>
        <w:rPr>
          <w:rFonts w:ascii="Arial Narrow" w:hAnsi="Arial Narrow"/>
          <w:sz w:val="38"/>
          <w:szCs w:val="38"/>
        </w:rPr>
        <w:t>farníky</w:t>
      </w:r>
    </w:p>
    <w:p w14:paraId="2478752D" w14:textId="483D3800" w:rsidR="00FE1B09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54FC6">
        <w:rPr>
          <w:rFonts w:ascii="Arial Narrow" w:eastAsia="Times New Roman" w:hAnsi="Arial Narrow" w:cs="Calibri"/>
          <w:sz w:val="38"/>
          <w:szCs w:val="38"/>
        </w:rPr>
        <w:t xml:space="preserve">na poděkování za 70 let života a za rodinu </w:t>
      </w:r>
      <w:proofErr w:type="spellStart"/>
      <w:r w:rsidR="00F54FC6">
        <w:rPr>
          <w:rFonts w:ascii="Arial Narrow" w:eastAsia="Times New Roman" w:hAnsi="Arial Narrow" w:cs="Calibri"/>
          <w:sz w:val="38"/>
          <w:szCs w:val="38"/>
        </w:rPr>
        <w:t>Sapákovu</w:t>
      </w:r>
      <w:proofErr w:type="spellEnd"/>
    </w:p>
    <w:p w14:paraId="3C340927" w14:textId="78F97E76" w:rsidR="00FE1B09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F54FC6">
        <w:rPr>
          <w:rFonts w:ascii="Arial Narrow" w:hAnsi="Arial Narrow" w:cs="Calibri"/>
          <w:sz w:val="38"/>
          <w:szCs w:val="38"/>
        </w:rPr>
        <w:t>dar víry a ochranu Panny Marie pro rodiny dětí</w:t>
      </w:r>
    </w:p>
    <w:p w14:paraId="26EA83C5" w14:textId="77777777" w:rsidR="00321F56" w:rsidRPr="007258F4" w:rsidRDefault="00321F56" w:rsidP="00FE1B0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17116A9F" w14:textId="1D041402" w:rsidR="005F2315" w:rsidRDefault="005F2315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pondělí</w:t>
      </w:r>
      <w:r>
        <w:rPr>
          <w:rFonts w:ascii="Arial Narrow" w:eastAsia="Times New Roman" w:hAnsi="Arial Narrow"/>
          <w:sz w:val="40"/>
          <w:szCs w:val="40"/>
        </w:rPr>
        <w:t xml:space="preserve"> </w:t>
      </w:r>
      <w:r w:rsidR="00D9709B">
        <w:rPr>
          <w:rFonts w:ascii="Arial Narrow" w:eastAsia="Times New Roman" w:hAnsi="Arial Narrow"/>
          <w:sz w:val="40"/>
          <w:szCs w:val="40"/>
        </w:rPr>
        <w:t>SVÁTEK SV. MARIE MAGDALÉNY</w:t>
      </w:r>
    </w:p>
    <w:p w14:paraId="6C8EA92D" w14:textId="703D517B" w:rsidR="005F2315" w:rsidRDefault="005F2315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úterý</w:t>
      </w:r>
      <w:r w:rsidR="00D9709B">
        <w:rPr>
          <w:rFonts w:ascii="Arial Narrow" w:eastAsia="Times New Roman" w:hAnsi="Arial Narrow"/>
          <w:sz w:val="40"/>
          <w:szCs w:val="40"/>
        </w:rPr>
        <w:t xml:space="preserve"> SVÁTEK SV. BRIGITY, řeholnice, patronky Evropy</w:t>
      </w:r>
    </w:p>
    <w:p w14:paraId="13CB104F" w14:textId="665B8EC6" w:rsidR="00D9709B" w:rsidRDefault="00D9709B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čtvrtek</w:t>
      </w:r>
      <w:r>
        <w:rPr>
          <w:rFonts w:ascii="Arial Narrow" w:eastAsia="Times New Roman" w:hAnsi="Arial Narrow"/>
          <w:sz w:val="40"/>
          <w:szCs w:val="40"/>
        </w:rPr>
        <w:t xml:space="preserve"> SVÁTEK SV. JAKUBA, apoštola</w:t>
      </w:r>
    </w:p>
    <w:p w14:paraId="723E9809" w14:textId="328315B0" w:rsidR="00D9709B" w:rsidRDefault="00D9709B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>
        <w:rPr>
          <w:rFonts w:ascii="Arial Narrow" w:eastAsia="Times New Roman" w:hAnsi="Arial Narrow"/>
          <w:sz w:val="40"/>
          <w:szCs w:val="40"/>
        </w:rPr>
        <w:t xml:space="preserve"> PAMÁTKA SV. JÁCHYM A ANNY, rodičů Panny Marie</w:t>
      </w:r>
    </w:p>
    <w:p w14:paraId="69E3BD8D" w14:textId="0BB7E242" w:rsidR="00D9709B" w:rsidRPr="00D9709B" w:rsidRDefault="00D9709B" w:rsidP="00D9709B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sobota</w:t>
      </w:r>
      <w:r>
        <w:rPr>
          <w:rFonts w:ascii="Arial Narrow" w:eastAsia="Times New Roman" w:hAnsi="Arial Narrow"/>
          <w:sz w:val="40"/>
          <w:szCs w:val="40"/>
        </w:rPr>
        <w:t xml:space="preserve"> PAMÁTKA SV GORAZDA, KLIMENTA, NAUMA, ANGELÁRA A SÁVY, žáků sv. Cyrila a Metoděje</w:t>
      </w:r>
    </w:p>
    <w:p w14:paraId="0BF71ADA" w14:textId="17839CE8" w:rsidR="00464224" w:rsidRPr="00F54FC6" w:rsidRDefault="00F54FC6" w:rsidP="00464224">
      <w:pPr>
        <w:widowControl w:val="0"/>
        <w:spacing w:after="0" w:line="240" w:lineRule="auto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neděle POUŤ HRADČANY</w:t>
      </w:r>
    </w:p>
    <w:p w14:paraId="4365962D" w14:textId="30027D11" w:rsidR="000D4CA9" w:rsidRDefault="00D9709B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lastRenderedPageBreak/>
        <w:t>Minulou neděli se při sbírce na farní sál vybralo 25 626 Kč a na baziliku 11 974 Kč. Za Vaše dary děkujeme.</w:t>
      </w:r>
    </w:p>
    <w:p w14:paraId="1C49EDB1" w14:textId="77777777" w:rsidR="00F12E1F" w:rsidRPr="00F12E1F" w:rsidRDefault="00F12E1F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2DCD620B" w14:textId="72B17106" w:rsidR="00F12E1F" w:rsidRPr="00F12E1F" w:rsidRDefault="00F12E1F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Návštěvy nemocných v okolních obcích budou v pátek.</w:t>
      </w:r>
    </w:p>
    <w:p w14:paraId="3B36FB91" w14:textId="77777777" w:rsidR="00F12E1F" w:rsidRPr="00F12E1F" w:rsidRDefault="00F12E1F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07C3C276" w14:textId="77A7E6F4" w:rsidR="000D4CA9" w:rsidRDefault="00994AFF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06057E">
        <w:rPr>
          <w:rFonts w:ascii="Arial Narrow" w:hAnsi="Arial Narrow"/>
          <w:b/>
          <w:sz w:val="40"/>
          <w:szCs w:val="40"/>
        </w:rPr>
        <w:t>20. diecézní pouť rodin</w:t>
      </w:r>
      <w:r>
        <w:rPr>
          <w:rFonts w:ascii="Arial Narrow" w:hAnsi="Arial Narrow"/>
          <w:sz w:val="40"/>
          <w:szCs w:val="40"/>
        </w:rPr>
        <w:t xml:space="preserve"> se uskuteční v Předklášteří v sobotu 31. 8. Všichni jste zvaní. Podrobnosti visí na nástěnce.</w:t>
      </w:r>
    </w:p>
    <w:p w14:paraId="46A99527" w14:textId="60CBBD86" w:rsidR="000D4CA9" w:rsidRPr="00C361A0" w:rsidRDefault="00994AFF" w:rsidP="00F0147B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06057E">
        <w:rPr>
          <w:rFonts w:ascii="Arial Narrow" w:hAnsi="Arial Narrow"/>
          <w:b/>
          <w:sz w:val="40"/>
          <w:szCs w:val="40"/>
        </w:rPr>
        <w:t>Zveme Vás, abyste se zapojili do organizace jako dobrovolníci</w:t>
      </w:r>
      <w:r>
        <w:rPr>
          <w:rFonts w:ascii="Arial Narrow" w:hAnsi="Arial Narrow"/>
          <w:sz w:val="40"/>
          <w:szCs w:val="40"/>
        </w:rPr>
        <w:t>. Prosíme o pomoc s hlídáním zákristie</w:t>
      </w:r>
      <w:r w:rsidR="0006057E">
        <w:rPr>
          <w:rFonts w:ascii="Arial Narrow" w:hAnsi="Arial Narrow"/>
          <w:sz w:val="40"/>
          <w:szCs w:val="40"/>
        </w:rPr>
        <w:t xml:space="preserve"> a</w:t>
      </w:r>
      <w:r>
        <w:rPr>
          <w:rFonts w:ascii="Arial Narrow" w:hAnsi="Arial Narrow"/>
          <w:sz w:val="40"/>
          <w:szCs w:val="40"/>
        </w:rPr>
        <w:t xml:space="preserve"> kaple, </w:t>
      </w:r>
      <w:r w:rsidR="0006057E">
        <w:rPr>
          <w:rFonts w:ascii="Arial Narrow" w:hAnsi="Arial Narrow"/>
          <w:sz w:val="40"/>
          <w:szCs w:val="40"/>
        </w:rPr>
        <w:t xml:space="preserve">s navigováním aut na parkování, s vynesením laviček po mši svaté, </w:t>
      </w:r>
      <w:r w:rsidR="00F73C0B">
        <w:rPr>
          <w:rFonts w:ascii="Arial Narrow" w:hAnsi="Arial Narrow"/>
          <w:sz w:val="40"/>
          <w:szCs w:val="40"/>
        </w:rPr>
        <w:t xml:space="preserve">s přípravou občerstvení do zákristie </w:t>
      </w:r>
      <w:r w:rsidR="002C3BAB">
        <w:rPr>
          <w:rFonts w:ascii="Arial Narrow" w:hAnsi="Arial Narrow"/>
          <w:sz w:val="40"/>
          <w:szCs w:val="40"/>
        </w:rPr>
        <w:t xml:space="preserve">atd. Zapište se, prosím, </w:t>
      </w:r>
      <w:r w:rsidR="00A346AC">
        <w:rPr>
          <w:rFonts w:ascii="Arial Narrow" w:hAnsi="Arial Narrow"/>
          <w:sz w:val="40"/>
          <w:szCs w:val="40"/>
        </w:rPr>
        <w:t xml:space="preserve">i s kontaktem </w:t>
      </w:r>
      <w:r w:rsidR="002C3BAB">
        <w:rPr>
          <w:rFonts w:ascii="Arial Narrow" w:hAnsi="Arial Narrow"/>
          <w:sz w:val="40"/>
          <w:szCs w:val="40"/>
        </w:rPr>
        <w:t>vzadu na papír.</w:t>
      </w:r>
      <w:r w:rsidR="00A346AC">
        <w:rPr>
          <w:rFonts w:ascii="Arial Narrow" w:hAnsi="Arial Narrow"/>
          <w:sz w:val="40"/>
          <w:szCs w:val="40"/>
        </w:rPr>
        <w:t xml:space="preserve"> Děkujeme.</w:t>
      </w:r>
    </w:p>
    <w:p w14:paraId="2070782C" w14:textId="77777777" w:rsidR="00EC5711" w:rsidRPr="00562C59" w:rsidRDefault="00EC5711" w:rsidP="00EC5711">
      <w:pPr>
        <w:pStyle w:val="xxmsonormal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sz w:val="8"/>
          <w:szCs w:val="8"/>
        </w:rPr>
      </w:pPr>
    </w:p>
    <w:p w14:paraId="15BEFFF0" w14:textId="77777777" w:rsidR="00EC5711" w:rsidRPr="00562C59" w:rsidRDefault="00EC5711" w:rsidP="00EC5711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562C59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5B6D4665" w14:textId="77777777" w:rsidR="00EC5711" w:rsidRPr="001876B4" w:rsidRDefault="00EC5711" w:rsidP="00EC5711">
      <w:pPr>
        <w:pStyle w:val="Normlnweb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66E741F7" w14:textId="21077174" w:rsidR="00462934" w:rsidRPr="00462934" w:rsidRDefault="00462934" w:rsidP="00994AFF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40"/>
          <w:szCs w:val="40"/>
        </w:rPr>
      </w:pPr>
      <w:r>
        <w:rPr>
          <w:rFonts w:ascii="Arial Narrow" w:eastAsia="Times New Roman" w:hAnsi="Arial Narrow" w:cs="Times New Roman"/>
          <w:b/>
          <w:color w:val="000000"/>
          <w:sz w:val="40"/>
          <w:szCs w:val="40"/>
        </w:rPr>
        <w:t>Dopis od adoptivního dítěte</w:t>
      </w:r>
    </w:p>
    <w:p w14:paraId="5C6D5F1F" w14:textId="244B688E" w:rsidR="004221ED" w:rsidRPr="00994AFF" w:rsidRDefault="00994AFF" w:rsidP="002C3BAB">
      <w:pPr>
        <w:spacing w:after="0" w:line="240" w:lineRule="auto"/>
        <w:rPr>
          <w:rFonts w:ascii="Arial Narrow" w:eastAsia="Times New Roman" w:hAnsi="Arial Narrow" w:cs="Times New Roman"/>
          <w:color w:val="000000"/>
          <w:sz w:val="40"/>
          <w:szCs w:val="40"/>
        </w:rPr>
      </w:pP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>Drazí přátelé,</w:t>
      </w:r>
      <w:r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j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>ak se máte</w:t>
      </w:r>
      <w:r>
        <w:rPr>
          <w:rFonts w:ascii="Arial Narrow" w:eastAsia="Times New Roman" w:hAnsi="Arial Narrow" w:cs="Times New Roman"/>
          <w:color w:val="000000"/>
          <w:sz w:val="40"/>
          <w:szCs w:val="40"/>
        </w:rPr>
        <w:t>,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jaké byly vaše Vánoce a Nový rok? Já jsem se měla báječně a moje rodina také. Na Vánoce byla celá rodina dohromady. Ráno jsme šli všichni do kostela a po kostele domů, kde jsme jedli a oslavovali.</w:t>
      </w:r>
      <w:r w:rsidR="00462934"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>V Zambii jsme byli začátkem roku postiženi epidemií cholery. Epidemie cholery způsobila, že mnoho lidí onemocnělo a někteří dokonce zemřeli. Mnoho rodin ztratilo své blízké. Jsem vděčná za hygienický balíček a osvětu programu proti choleře, protože nám hodně pomohly. Lidé, kteří pili vodu z řeky nebo z jezera, onemocněli. Osvěta učila lidi vařit vodu a omývat ruce mýdlem po použití toalety a před jídlem. Nyní jsou lidé opatrnější a choleru máme pod kontrolou. Dokonce nám bylo dovoleno znovu otevřít školy, takže jsme otevřeli školu na týden v dubnu. Poté jsme ji museli znovu uzavřít, aby se škola mohla vy</w:t>
      </w:r>
      <w:r>
        <w:rPr>
          <w:rFonts w:ascii="Arial Narrow" w:eastAsia="Times New Roman" w:hAnsi="Arial Narrow" w:cs="Times New Roman"/>
          <w:color w:val="000000"/>
          <w:sz w:val="40"/>
          <w:szCs w:val="40"/>
        </w:rPr>
        <w:t>dezinfikovat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>.</w:t>
      </w:r>
      <w:r w:rsidR="00E02B03"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>Letos opakuji 7. třídu. Byla mi dána další šance, protože jsem neprošla. Budu se snažit během celého roku zlepšit své známky, abych mohla příští rok postoupit do 8. třídy. I letos máme sucha a naše úroda, kterou jsme zasadili, byla zničena suchem. Kvůli slabým dešťům mnoho rodin nemá kukuřici na svých polích, protože kukuřice uschla.</w:t>
      </w:r>
      <w:r w:rsidR="00E02B03"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>Děkuji vám za všechno a jsem šťastná, že vám píši. Přeji vám požehnané Velikonoce.</w:t>
      </w:r>
      <w:r w:rsidR="002C3BAB"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40"/>
          <w:szCs w:val="40"/>
        </w:rPr>
        <w:t>Můj patron a já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budeme velmi šťastní, když od vás dostaneme nové zprávy. Ať vám Bůh vždy žehná.</w:t>
      </w:r>
      <w:r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>Děkuji za vaše dopisy a balíčky.</w:t>
      </w:r>
      <w:r w:rsidR="002C3BAB"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>S pozdravem,</w:t>
      </w:r>
      <w:r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 </w:t>
      </w:r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 xml:space="preserve">Esther </w:t>
      </w:r>
      <w:proofErr w:type="spellStart"/>
      <w:r w:rsidRPr="00994AFF">
        <w:rPr>
          <w:rFonts w:ascii="Arial Narrow" w:eastAsia="Times New Roman" w:hAnsi="Arial Narrow" w:cs="Times New Roman"/>
          <w:color w:val="000000"/>
          <w:sz w:val="40"/>
          <w:szCs w:val="40"/>
        </w:rPr>
        <w:t>Phiri</w:t>
      </w:r>
      <w:proofErr w:type="spellEnd"/>
    </w:p>
    <w:p w14:paraId="0619240F" w14:textId="77777777" w:rsidR="00994AFF" w:rsidRPr="00562C59" w:rsidRDefault="00994AFF" w:rsidP="00994AFF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2816EA" w:rsidRDefault="00E20135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2816EA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2816EA">
        <w:rPr>
          <w:rFonts w:ascii="Arial Narrow" w:hAnsi="Arial Narrow" w:cs="Calibri"/>
          <w:i/>
          <w:sz w:val="36"/>
          <w:szCs w:val="34"/>
        </w:rPr>
        <w:t>farář</w:t>
      </w:r>
      <w:r w:rsidR="00573204" w:rsidRPr="002816EA">
        <w:rPr>
          <w:rFonts w:ascii="Arial Narrow" w:hAnsi="Arial Narrow" w:cs="Calibri"/>
          <w:i/>
          <w:sz w:val="36"/>
          <w:szCs w:val="34"/>
        </w:rPr>
        <w:t>:</w:t>
      </w:r>
      <w:r w:rsidRPr="002816EA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2816EA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2816EA">
        <w:rPr>
          <w:rFonts w:ascii="Arial Narrow" w:hAnsi="Arial Narrow" w:cs="Calibri"/>
          <w:i/>
          <w:sz w:val="36"/>
          <w:szCs w:val="34"/>
        </w:rPr>
        <w:t> </w:t>
      </w:r>
      <w:r w:rsidR="0050516E" w:rsidRPr="002816EA">
        <w:rPr>
          <w:rFonts w:ascii="Arial Narrow" w:hAnsi="Arial Narrow" w:cs="Calibri"/>
          <w:i/>
          <w:sz w:val="36"/>
          <w:szCs w:val="34"/>
        </w:rPr>
        <w:t>182</w:t>
      </w:r>
      <w:r w:rsidR="00407A08" w:rsidRPr="002816EA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2816EA" w:rsidRDefault="0050516E" w:rsidP="0029572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2816EA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2816EA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2816EA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="00E20135" w:rsidRPr="002816EA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0A4176" w:rsidRPr="002816EA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6978" w14:textId="77777777" w:rsidR="006565D0" w:rsidRDefault="006565D0" w:rsidP="006941FE">
      <w:pPr>
        <w:spacing w:after="0" w:line="240" w:lineRule="auto"/>
      </w:pPr>
      <w:r>
        <w:separator/>
      </w:r>
    </w:p>
  </w:endnote>
  <w:endnote w:type="continuationSeparator" w:id="0">
    <w:p w14:paraId="01DC36B0" w14:textId="77777777" w:rsidR="006565D0" w:rsidRDefault="006565D0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F083E" w14:textId="77777777" w:rsidR="006565D0" w:rsidRDefault="006565D0" w:rsidP="006941FE">
      <w:pPr>
        <w:spacing w:after="0" w:line="240" w:lineRule="auto"/>
      </w:pPr>
      <w:r>
        <w:separator/>
      </w:r>
    </w:p>
  </w:footnote>
  <w:footnote w:type="continuationSeparator" w:id="0">
    <w:p w14:paraId="1DCCD6F0" w14:textId="77777777" w:rsidR="006565D0" w:rsidRDefault="006565D0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74564">
    <w:abstractNumId w:val="10"/>
  </w:num>
  <w:num w:numId="2" w16cid:durableId="1698389691">
    <w:abstractNumId w:val="9"/>
  </w:num>
  <w:num w:numId="3" w16cid:durableId="107823899">
    <w:abstractNumId w:val="18"/>
  </w:num>
  <w:num w:numId="4" w16cid:durableId="181289775">
    <w:abstractNumId w:val="11"/>
  </w:num>
  <w:num w:numId="5" w16cid:durableId="1573924664">
    <w:abstractNumId w:val="13"/>
  </w:num>
  <w:num w:numId="6" w16cid:durableId="149100985">
    <w:abstractNumId w:val="14"/>
  </w:num>
  <w:num w:numId="7" w16cid:durableId="1029985103">
    <w:abstractNumId w:val="12"/>
  </w:num>
  <w:num w:numId="8" w16cid:durableId="836455693">
    <w:abstractNumId w:val="20"/>
  </w:num>
  <w:num w:numId="9" w16cid:durableId="950473142">
    <w:abstractNumId w:val="7"/>
  </w:num>
  <w:num w:numId="10" w16cid:durableId="1339696566">
    <w:abstractNumId w:val="0"/>
  </w:num>
  <w:num w:numId="11" w16cid:durableId="948003091">
    <w:abstractNumId w:val="1"/>
  </w:num>
  <w:num w:numId="12" w16cid:durableId="2110857444">
    <w:abstractNumId w:val="2"/>
  </w:num>
  <w:num w:numId="13" w16cid:durableId="1411349681">
    <w:abstractNumId w:val="3"/>
  </w:num>
  <w:num w:numId="14" w16cid:durableId="1367412479">
    <w:abstractNumId w:val="4"/>
  </w:num>
  <w:num w:numId="15" w16cid:durableId="2119912225">
    <w:abstractNumId w:val="5"/>
  </w:num>
  <w:num w:numId="16" w16cid:durableId="68356024">
    <w:abstractNumId w:val="6"/>
  </w:num>
  <w:num w:numId="17" w16cid:durableId="961301165">
    <w:abstractNumId w:val="8"/>
  </w:num>
  <w:num w:numId="18" w16cid:durableId="994721534">
    <w:abstractNumId w:val="15"/>
  </w:num>
  <w:num w:numId="19" w16cid:durableId="955209305">
    <w:abstractNumId w:val="19"/>
  </w:num>
  <w:num w:numId="20" w16cid:durableId="1606840138">
    <w:abstractNumId w:val="16"/>
  </w:num>
  <w:num w:numId="21" w16cid:durableId="323969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FEE"/>
    <w:rsid w:val="001661A5"/>
    <w:rsid w:val="00166248"/>
    <w:rsid w:val="00166427"/>
    <w:rsid w:val="0016654F"/>
    <w:rsid w:val="001666CF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3B34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20FF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A43"/>
    <w:rsid w:val="00376BD8"/>
    <w:rsid w:val="00376BEE"/>
    <w:rsid w:val="00376C93"/>
    <w:rsid w:val="00377256"/>
    <w:rsid w:val="00377314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BEA"/>
    <w:rsid w:val="003D1C5A"/>
    <w:rsid w:val="003D2447"/>
    <w:rsid w:val="003D271A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D4"/>
    <w:rsid w:val="0043571D"/>
    <w:rsid w:val="00435B65"/>
    <w:rsid w:val="00435E49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82D"/>
    <w:rsid w:val="0047689A"/>
    <w:rsid w:val="00477229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65D"/>
    <w:rsid w:val="005021E6"/>
    <w:rsid w:val="00502491"/>
    <w:rsid w:val="005024B0"/>
    <w:rsid w:val="0050275B"/>
    <w:rsid w:val="00502AF9"/>
    <w:rsid w:val="00503165"/>
    <w:rsid w:val="005031CF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433"/>
    <w:rsid w:val="006319A9"/>
    <w:rsid w:val="0063238F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E30"/>
    <w:rsid w:val="00655263"/>
    <w:rsid w:val="00655BA1"/>
    <w:rsid w:val="00655E9C"/>
    <w:rsid w:val="006565D0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840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6FC4"/>
    <w:rsid w:val="007171E1"/>
    <w:rsid w:val="00717204"/>
    <w:rsid w:val="00717209"/>
    <w:rsid w:val="00717234"/>
    <w:rsid w:val="007174F2"/>
    <w:rsid w:val="00720351"/>
    <w:rsid w:val="0072058F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202"/>
    <w:rsid w:val="0083273B"/>
    <w:rsid w:val="00832F31"/>
    <w:rsid w:val="00833620"/>
    <w:rsid w:val="008338B8"/>
    <w:rsid w:val="00833B7A"/>
    <w:rsid w:val="00833B91"/>
    <w:rsid w:val="00834786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1DD"/>
    <w:rsid w:val="00840213"/>
    <w:rsid w:val="008403EF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21C0"/>
    <w:rsid w:val="00892201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402"/>
    <w:rsid w:val="008B7593"/>
    <w:rsid w:val="008B76D3"/>
    <w:rsid w:val="008B7976"/>
    <w:rsid w:val="008B7A23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A94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B0401"/>
    <w:rsid w:val="00AB0D49"/>
    <w:rsid w:val="00AB0DFA"/>
    <w:rsid w:val="00AB11D2"/>
    <w:rsid w:val="00AB18A9"/>
    <w:rsid w:val="00AB2244"/>
    <w:rsid w:val="00AB271E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581"/>
    <w:rsid w:val="00BB0A0D"/>
    <w:rsid w:val="00BB1D0D"/>
    <w:rsid w:val="00BB1D58"/>
    <w:rsid w:val="00BB2169"/>
    <w:rsid w:val="00BB237E"/>
    <w:rsid w:val="00BB23B1"/>
    <w:rsid w:val="00BB2468"/>
    <w:rsid w:val="00BB2923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E29"/>
    <w:rsid w:val="00C30F78"/>
    <w:rsid w:val="00C316E6"/>
    <w:rsid w:val="00C318C1"/>
    <w:rsid w:val="00C3190A"/>
    <w:rsid w:val="00C31A5B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65EA"/>
    <w:rsid w:val="00CB66EF"/>
    <w:rsid w:val="00CB67E6"/>
    <w:rsid w:val="00CB69A2"/>
    <w:rsid w:val="00CB6BAE"/>
    <w:rsid w:val="00CB6C49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888"/>
    <w:rsid w:val="00D979E8"/>
    <w:rsid w:val="00D97B5E"/>
    <w:rsid w:val="00D97E62"/>
    <w:rsid w:val="00DA037D"/>
    <w:rsid w:val="00DA074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5B3"/>
    <w:rsid w:val="00E15C54"/>
    <w:rsid w:val="00E15D4D"/>
    <w:rsid w:val="00E15E53"/>
    <w:rsid w:val="00E16127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BAA"/>
    <w:rsid w:val="00E65C8F"/>
    <w:rsid w:val="00E65EC1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E0F1-EEBE-449C-9D51-2DDE898F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8</cp:revision>
  <cp:lastPrinted>2024-07-19T15:31:00Z</cp:lastPrinted>
  <dcterms:created xsi:type="dcterms:W3CDTF">2024-07-16T18:09:00Z</dcterms:created>
  <dcterms:modified xsi:type="dcterms:W3CDTF">2024-07-19T15:32:00Z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