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DBEA9" w14:textId="77777777" w:rsidR="00CE4CC6" w:rsidRPr="007C42E4" w:rsidRDefault="00CE4CC6" w:rsidP="00CE4CC6">
      <w:pPr>
        <w:pStyle w:val="Title"/>
        <w:tabs>
          <w:tab w:val="left" w:pos="170"/>
        </w:tabs>
        <w:spacing w:before="240" w:after="120"/>
        <w:contextualSpacing w:val="0"/>
        <w:outlineLvl w:val="0"/>
        <w:rPr>
          <w:rFonts w:ascii="Myriad Pro" w:eastAsia="Dotum" w:hAnsi="Myriad Pro" w:cs="Arial Unicode MS"/>
          <w:b/>
          <w:bCs/>
          <w:color w:val="000099"/>
          <w:spacing w:val="0"/>
          <w:sz w:val="40"/>
          <w:szCs w:val="28"/>
          <w:lang w:eastAsia="en-US"/>
        </w:rPr>
      </w:pPr>
      <w:r w:rsidRPr="007C42E4">
        <w:rPr>
          <w:rFonts w:ascii="Myriad Pro" w:eastAsia="Dotum" w:hAnsi="Myriad Pro" w:cs="Arial Unicode MS"/>
          <w:b/>
          <w:bCs/>
          <w:color w:val="000099"/>
          <w:spacing w:val="0"/>
          <w:sz w:val="40"/>
          <w:szCs w:val="28"/>
          <w:lang w:eastAsia="en-US"/>
        </w:rPr>
        <w:t>Charismatické léto</w:t>
      </w:r>
    </w:p>
    <w:p w14:paraId="4EA84BCF" w14:textId="77777777" w:rsidR="00CE4CC6" w:rsidRDefault="00CE4CC6" w:rsidP="00CE4CC6">
      <w:pPr>
        <w:pStyle w:val="Perex"/>
        <w:jc w:val="both"/>
      </w:pPr>
      <w:r>
        <w:t xml:space="preserve">Brno je už několik dekád jedním z hlavních center české Katolické charismatické obnovy. Toto léto se v Brně konaly hned dvě konference, v nichž hrál Duch svatý hlavní roli. Jednak na začátku července tradiční konference </w:t>
      </w:r>
      <w:r>
        <w:rPr>
          <w:b/>
        </w:rPr>
        <w:t>Charis</w:t>
      </w:r>
      <w:r>
        <w:t xml:space="preserve"> (9.-13.7.) a pak v srpnu konference </w:t>
      </w:r>
      <w:r>
        <w:rPr>
          <w:b/>
        </w:rPr>
        <w:t>Uzdravení a duchovní dary</w:t>
      </w:r>
      <w:r>
        <w:t xml:space="preserve"> s Dr. Mary </w:t>
      </w:r>
      <w:proofErr w:type="spellStart"/>
      <w:r>
        <w:t>Healy</w:t>
      </w:r>
      <w:proofErr w:type="spellEnd"/>
      <w:r>
        <w:t xml:space="preserve"> (9.-11.8.). Obou těchto konferencí se zúčastnilo mnoho farníků z Tišnova a okolí. To, co se nás na těchto konferencích dotklo, jsme probírali i na Tišnovském večeřadle. Rádi bychom některé myšlenky, prožitky a svědectví sdíleli také se čtenáři Cesty světla.</w:t>
      </w:r>
    </w:p>
    <w:p w14:paraId="29712C0D" w14:textId="3D2CB0FE" w:rsidR="00CE4CC6" w:rsidRPr="007C42E4" w:rsidRDefault="00CE4CC6" w:rsidP="00CE4CC6">
      <w:pPr>
        <w:pStyle w:val="Heading1"/>
        <w:keepLines w:val="0"/>
        <w:tabs>
          <w:tab w:val="left" w:pos="170"/>
          <w:tab w:val="left" w:pos="5670"/>
        </w:tabs>
        <w:spacing w:before="160" w:after="60" w:line="240" w:lineRule="auto"/>
        <w:rPr>
          <w:rFonts w:ascii="Myriad Pro" w:eastAsia="Dotum" w:hAnsi="Myriad Pro" w:cs="Arial Unicode MS"/>
          <w:b/>
          <w:color w:val="000099"/>
          <w:kern w:val="32"/>
          <w:sz w:val="27"/>
          <w:szCs w:val="24"/>
        </w:rPr>
      </w:pPr>
      <w:r w:rsidRPr="007C42E4">
        <w:rPr>
          <w:rFonts w:ascii="Myriad Pro" w:eastAsia="Dotum" w:hAnsi="Myriad Pro" w:cs="Arial Unicode MS"/>
          <w:b/>
          <w:color w:val="000099"/>
          <w:kern w:val="32"/>
          <w:sz w:val="27"/>
          <w:szCs w:val="24"/>
        </w:rPr>
        <w:t>Konference Charis</w:t>
      </w:r>
    </w:p>
    <w:p w14:paraId="75B3BF1E" w14:textId="77777777" w:rsidR="00CE4CC6" w:rsidRPr="007C42E4" w:rsidRDefault="00CE4CC6" w:rsidP="00CE4CC6">
      <w:pPr>
        <w:spacing w:after="0" w:line="240" w:lineRule="auto"/>
        <w:jc w:val="both"/>
        <w:rPr>
          <w:rFonts w:ascii="Myriad Pro" w:eastAsia="Times New Roman" w:hAnsi="Myriad Pro" w:cs="Calibri"/>
          <w:szCs w:val="22"/>
          <w:lang w:eastAsia="en-US"/>
        </w:rPr>
      </w:pPr>
      <w:r w:rsidRPr="007C42E4">
        <w:rPr>
          <w:rFonts w:ascii="Myriad Pro" w:eastAsia="Times New Roman" w:hAnsi="Myriad Pro" w:cs="Calibri"/>
          <w:szCs w:val="22"/>
          <w:lang w:eastAsia="en-US"/>
        </w:rPr>
        <w:t xml:space="preserve">Poznámka: Přednášky z této konference jsou dostupné zde: </w:t>
      </w:r>
      <w:hyperlink r:id="rId5" w:history="1">
        <w:r w:rsidRPr="004D6FA0">
          <w:rPr>
            <w:rStyle w:val="Hyperlink"/>
            <w:rFonts w:ascii="Myriad Pro" w:eastAsia="Times New Roman" w:hAnsi="Myriad Pro" w:cs="Calibri"/>
            <w:szCs w:val="22"/>
            <w:lang w:eastAsia="en-US"/>
          </w:rPr>
          <w:t>https://podcasters.spotify.com/pod/show/konference-charis</w:t>
        </w:r>
      </w:hyperlink>
      <w:r>
        <w:rPr>
          <w:rFonts w:ascii="Myriad Pro" w:eastAsia="Times New Roman" w:hAnsi="Myriad Pro" w:cs="Calibri"/>
          <w:szCs w:val="22"/>
          <w:lang w:eastAsia="en-US"/>
        </w:rPr>
        <w:t xml:space="preserve"> </w:t>
      </w:r>
    </w:p>
    <w:p w14:paraId="0BB7DE48" w14:textId="77777777" w:rsidR="00CE4CC6" w:rsidRPr="007C42E4" w:rsidRDefault="00CE4CC6" w:rsidP="00CE4CC6">
      <w:pPr>
        <w:spacing w:after="0" w:line="240" w:lineRule="auto"/>
        <w:jc w:val="both"/>
        <w:rPr>
          <w:rFonts w:ascii="Myriad Pro" w:eastAsia="Times New Roman" w:hAnsi="Myriad Pro" w:cs="Calibri"/>
          <w:szCs w:val="22"/>
          <w:lang w:eastAsia="en-US"/>
        </w:rPr>
      </w:pPr>
    </w:p>
    <w:p w14:paraId="27D737B7" w14:textId="77777777" w:rsidR="00CE4CC6" w:rsidRDefault="00CE4CC6" w:rsidP="00CE4CC6">
      <w:pPr>
        <w:spacing w:after="0" w:line="240" w:lineRule="auto"/>
        <w:jc w:val="both"/>
        <w:rPr>
          <w:rFonts w:ascii="Myriad Pro" w:eastAsia="Times New Roman" w:hAnsi="Myriad Pro" w:cs="Calibri"/>
          <w:szCs w:val="22"/>
          <w:lang w:eastAsia="en-US"/>
        </w:rPr>
      </w:pPr>
      <w:r w:rsidRPr="007823A4">
        <w:rPr>
          <w:rFonts w:ascii="Myriad Pro" w:eastAsia="Times New Roman" w:hAnsi="Myriad Pro" w:cs="Times New Roman"/>
          <w:bCs/>
          <w:iCs/>
          <w:color w:val="000099"/>
          <w:kern w:val="28"/>
          <w:lang w:eastAsia="en-US"/>
        </w:rPr>
        <w:t xml:space="preserve">Pavla </w:t>
      </w:r>
      <w:proofErr w:type="spellStart"/>
      <w:r w:rsidRPr="007823A4">
        <w:rPr>
          <w:rFonts w:ascii="Myriad Pro" w:eastAsia="Times New Roman" w:hAnsi="Myriad Pro" w:cs="Times New Roman"/>
          <w:bCs/>
          <w:iCs/>
          <w:color w:val="000099"/>
          <w:kern w:val="28"/>
          <w:lang w:eastAsia="en-US"/>
        </w:rPr>
        <w:t>Caudrová</w:t>
      </w:r>
      <w:proofErr w:type="spellEnd"/>
      <w:r w:rsidRPr="007823A4">
        <w:rPr>
          <w:rFonts w:ascii="Myriad Pro" w:eastAsia="Times New Roman" w:hAnsi="Myriad Pro" w:cs="Times New Roman"/>
          <w:bCs/>
          <w:iCs/>
          <w:color w:val="000099"/>
          <w:kern w:val="28"/>
          <w:lang w:eastAsia="en-US"/>
        </w:rPr>
        <w:t>:</w:t>
      </w:r>
      <w:r w:rsidRPr="007C42E4">
        <w:rPr>
          <w:rFonts w:ascii="Myriad Pro" w:eastAsia="Times New Roman" w:hAnsi="Myriad Pro" w:cs="Calibri"/>
          <w:szCs w:val="22"/>
          <w:lang w:eastAsia="en-US"/>
        </w:rPr>
        <w:t xml:space="preserve"> Každoroční konference jsou pro mě místem setkávání s lidmi, ale zároveň i místem Božího ticha a pokoje. Téma konference Charis „Jsem misionář nebo misijní pole“ </w:t>
      </w:r>
      <w:proofErr w:type="gramStart"/>
      <w:r w:rsidRPr="007C42E4">
        <w:rPr>
          <w:rFonts w:ascii="Myriad Pro" w:eastAsia="Times New Roman" w:hAnsi="Myriad Pro" w:cs="Calibri"/>
          <w:szCs w:val="22"/>
          <w:lang w:eastAsia="en-US"/>
        </w:rPr>
        <w:t>mne</w:t>
      </w:r>
      <w:proofErr w:type="gramEnd"/>
      <w:r w:rsidRPr="007C42E4">
        <w:rPr>
          <w:rFonts w:ascii="Myriad Pro" w:eastAsia="Times New Roman" w:hAnsi="Myriad Pro" w:cs="Calibri"/>
          <w:szCs w:val="22"/>
          <w:lang w:eastAsia="en-US"/>
        </w:rPr>
        <w:t xml:space="preserve"> oslovilo a vyzvalo k zamyšlení, jestli nejsem více než misionář</w:t>
      </w:r>
      <w:r>
        <w:rPr>
          <w:rFonts w:ascii="Myriad Pro" w:eastAsia="Times New Roman" w:hAnsi="Myriad Pro" w:cs="Calibri"/>
          <w:szCs w:val="22"/>
          <w:lang w:eastAsia="en-US"/>
        </w:rPr>
        <w:t>em</w:t>
      </w:r>
      <w:r w:rsidRPr="007C42E4">
        <w:rPr>
          <w:rFonts w:ascii="Myriad Pro" w:eastAsia="Times New Roman" w:hAnsi="Myriad Pro" w:cs="Calibri"/>
          <w:szCs w:val="22"/>
          <w:lang w:eastAsia="en-US"/>
        </w:rPr>
        <w:t xml:space="preserve"> právě misijní</w:t>
      </w:r>
      <w:r>
        <w:rPr>
          <w:rFonts w:ascii="Myriad Pro" w:eastAsia="Times New Roman" w:hAnsi="Myriad Pro" w:cs="Calibri"/>
          <w:szCs w:val="22"/>
          <w:lang w:eastAsia="en-US"/>
        </w:rPr>
        <w:t>m</w:t>
      </w:r>
      <w:r w:rsidRPr="007C42E4">
        <w:rPr>
          <w:rFonts w:ascii="Myriad Pro" w:eastAsia="Times New Roman" w:hAnsi="Myriad Pro" w:cs="Calibri"/>
          <w:szCs w:val="22"/>
          <w:lang w:eastAsia="en-US"/>
        </w:rPr>
        <w:t xml:space="preserve"> pole</w:t>
      </w:r>
      <w:r>
        <w:rPr>
          <w:rFonts w:ascii="Myriad Pro" w:eastAsia="Times New Roman" w:hAnsi="Myriad Pro" w:cs="Calibri"/>
          <w:szCs w:val="22"/>
          <w:lang w:eastAsia="en-US"/>
        </w:rPr>
        <w:t>m</w:t>
      </w:r>
      <w:r w:rsidRPr="007C42E4">
        <w:rPr>
          <w:rFonts w:ascii="Myriad Pro" w:eastAsia="Times New Roman" w:hAnsi="Myriad Pro" w:cs="Calibri"/>
          <w:szCs w:val="22"/>
          <w:lang w:eastAsia="en-US"/>
        </w:rPr>
        <w:t>. Často si myslíme, co můžeme pro Boha udělat, ale otec Vojtěch Kodet na přednášce připomněl, že bez Boha nemůžeme dělat nic. Můžeme se v modlitbě nechat Bohem naplnit, dát se mu zcela k dispozici a Bůh může skrze nás dělat své skutky. Bůh je větší než naše srdce a mysl a dokáže naplnit náš život tak, jak si možná nedokážeme ani představit. Modlitba je dar a také zázrak, když v daru zahlédneme dárce, který může naše srdce proměnit tak, jak píše sv. Pavel: „Už nežiji já, ale žije ve mn</w:t>
      </w:r>
      <w:r>
        <w:rPr>
          <w:rFonts w:ascii="Myriad Pro" w:eastAsia="Times New Roman" w:hAnsi="Myriad Pro" w:cs="Calibri"/>
          <w:szCs w:val="22"/>
          <w:lang w:eastAsia="en-US"/>
        </w:rPr>
        <w:t>ě</w:t>
      </w:r>
      <w:r w:rsidRPr="007C42E4">
        <w:rPr>
          <w:rFonts w:ascii="Myriad Pro" w:eastAsia="Times New Roman" w:hAnsi="Myriad Pro" w:cs="Calibri"/>
          <w:szCs w:val="22"/>
          <w:lang w:eastAsia="en-US"/>
        </w:rPr>
        <w:t xml:space="preserve"> Kristus.“</w:t>
      </w:r>
    </w:p>
    <w:p w14:paraId="06812CDE" w14:textId="77777777" w:rsidR="00CE4CC6" w:rsidRPr="007C42E4" w:rsidRDefault="00CE4CC6" w:rsidP="00CE4CC6">
      <w:pPr>
        <w:spacing w:after="0" w:line="240" w:lineRule="auto"/>
        <w:jc w:val="both"/>
        <w:rPr>
          <w:rFonts w:ascii="Myriad Pro" w:eastAsia="Times New Roman" w:hAnsi="Myriad Pro" w:cs="Calibri"/>
          <w:szCs w:val="22"/>
          <w:lang w:eastAsia="en-US"/>
        </w:rPr>
      </w:pPr>
      <w:r w:rsidRPr="007C42E4">
        <w:rPr>
          <w:rFonts w:ascii="Myriad Pro" w:eastAsia="Times New Roman" w:hAnsi="Myriad Pro" w:cs="Calibri"/>
          <w:szCs w:val="22"/>
          <w:lang w:eastAsia="en-US"/>
        </w:rPr>
        <w:t xml:space="preserve">Na přímluvné modlitbě se mi dostalo odpovědi na to, jak poznám Boží vůli. Hledat ji máme čtením Písma svatého. Nejlépe mu naslouchat každý den, aby se v našem srdci rozhostila láska a pokoj. Díky jeho působení mohu vidět a přijímat druhého člověka jako sám Ježíš. Často jsem také tápala, co to vlastně Boží vůle je. Při duchovním rozhovoru mi otec </w:t>
      </w:r>
      <w:proofErr w:type="spellStart"/>
      <w:r w:rsidRPr="007C42E4">
        <w:rPr>
          <w:rFonts w:ascii="Myriad Pro" w:eastAsia="Times New Roman" w:hAnsi="Myriad Pro" w:cs="Calibri"/>
          <w:szCs w:val="22"/>
          <w:lang w:eastAsia="en-US"/>
        </w:rPr>
        <w:t>Pacner</w:t>
      </w:r>
      <w:proofErr w:type="spellEnd"/>
      <w:r w:rsidRPr="007C42E4">
        <w:rPr>
          <w:rFonts w:ascii="Myriad Pro" w:eastAsia="Times New Roman" w:hAnsi="Myriad Pro" w:cs="Calibri"/>
          <w:szCs w:val="22"/>
          <w:lang w:eastAsia="en-US"/>
        </w:rPr>
        <w:t xml:space="preserve"> řekl: „Dělej dobře to, co děláš.“ Zprvu se mi zdálo, že tato slova zní obyčejně, ale našla jsem v nich životní moudrost. Život je cesta, která se neustále mění. Lze však do všech i těch nejmenších věcí pozvat Boha a konat je dobře.</w:t>
      </w:r>
    </w:p>
    <w:p w14:paraId="24A2FBC5" w14:textId="77777777" w:rsidR="00CE4CC6" w:rsidRPr="007C42E4" w:rsidRDefault="00CE4CC6" w:rsidP="00CE4CC6">
      <w:pPr>
        <w:spacing w:after="0" w:line="240" w:lineRule="auto"/>
        <w:jc w:val="both"/>
        <w:rPr>
          <w:rFonts w:ascii="Myriad Pro" w:eastAsia="Times New Roman" w:hAnsi="Myriad Pro" w:cs="Calibri"/>
          <w:szCs w:val="22"/>
          <w:lang w:eastAsia="en-US"/>
        </w:rPr>
      </w:pPr>
    </w:p>
    <w:p w14:paraId="1BA1741C" w14:textId="77777777" w:rsidR="00CE4CC6" w:rsidRPr="007C42E4" w:rsidRDefault="00CE4CC6" w:rsidP="00CE4CC6">
      <w:pPr>
        <w:spacing w:after="0" w:line="240" w:lineRule="auto"/>
        <w:jc w:val="both"/>
        <w:rPr>
          <w:rFonts w:ascii="Myriad Pro" w:eastAsia="Times New Roman" w:hAnsi="Myriad Pro" w:cs="Calibri"/>
          <w:szCs w:val="22"/>
          <w:lang w:eastAsia="en-US"/>
        </w:rPr>
      </w:pPr>
      <w:r w:rsidRPr="007823A4">
        <w:rPr>
          <w:rFonts w:ascii="Myriad Pro" w:eastAsia="Times New Roman" w:hAnsi="Myriad Pro" w:cs="Times New Roman"/>
          <w:bCs/>
          <w:iCs/>
          <w:color w:val="000099"/>
          <w:kern w:val="28"/>
          <w:lang w:eastAsia="en-US"/>
        </w:rPr>
        <w:t xml:space="preserve">Eva Burianová </w:t>
      </w:r>
      <w:proofErr w:type="spellStart"/>
      <w:r w:rsidRPr="007823A4">
        <w:rPr>
          <w:rFonts w:ascii="Myriad Pro" w:eastAsia="Times New Roman" w:hAnsi="Myriad Pro" w:cs="Times New Roman"/>
          <w:bCs/>
          <w:iCs/>
          <w:color w:val="000099"/>
          <w:kern w:val="28"/>
          <w:lang w:eastAsia="en-US"/>
        </w:rPr>
        <w:t>Ehnertová</w:t>
      </w:r>
      <w:proofErr w:type="spellEnd"/>
      <w:r w:rsidRPr="007823A4">
        <w:rPr>
          <w:rFonts w:ascii="Myriad Pro" w:eastAsia="Times New Roman" w:hAnsi="Myriad Pro" w:cs="Times New Roman"/>
          <w:bCs/>
          <w:iCs/>
          <w:color w:val="000099"/>
          <w:kern w:val="28"/>
          <w:lang w:eastAsia="en-US"/>
        </w:rPr>
        <w:t>:</w:t>
      </w:r>
      <w:r w:rsidRPr="007C42E4">
        <w:rPr>
          <w:rFonts w:ascii="Myriad Pro" w:eastAsia="Times New Roman" w:hAnsi="Myriad Pro" w:cs="Calibri"/>
          <w:szCs w:val="22"/>
          <w:lang w:eastAsia="en-US"/>
        </w:rPr>
        <w:t xml:space="preserve"> Hlavní poselství, které jsem si z letošní konference odnesla</w:t>
      </w:r>
      <w:r>
        <w:rPr>
          <w:rFonts w:ascii="Myriad Pro" w:eastAsia="Times New Roman" w:hAnsi="Myriad Pro" w:cs="Calibri"/>
          <w:szCs w:val="22"/>
          <w:lang w:eastAsia="en-US"/>
        </w:rPr>
        <w:t>,</w:t>
      </w:r>
      <w:r w:rsidRPr="007C42E4">
        <w:rPr>
          <w:rFonts w:ascii="Myriad Pro" w:eastAsia="Times New Roman" w:hAnsi="Myriad Pro" w:cs="Calibri"/>
          <w:szCs w:val="22"/>
          <w:lang w:eastAsia="en-US"/>
        </w:rPr>
        <w:t xml:space="preserve"> je to, že chci žít svůj každodenní život s Pánem a pro Něj. Jak říkal ve své přednášce otec Vojtěch Kodet, obrácení znamená vydat celý svůj život Ježíši, každý den se vystavovat moci Boha, žít v plné závislosti na Něm, vydat zcela otěže svého života. Nemohu to přitom udělat z vlastní síly a moci, ale musím se obrátit k Pánu, který mi tu milost může dát. Je to tedy něco, co nejde beze mě, ani bez Něj. Víra vyrůstá z poznání, kdo je Ježíš a kdo jsem já. Ježíš přišel nejen kvůli tomu, aby nás vykoupil z hříchu, ale </w:t>
      </w:r>
      <w:r w:rsidRPr="007C42E4">
        <w:rPr>
          <w:rFonts w:ascii="Myriad Pro" w:eastAsia="Times New Roman" w:hAnsi="Myriad Pro" w:cs="Calibri"/>
          <w:szCs w:val="22"/>
          <w:lang w:eastAsia="en-US"/>
        </w:rPr>
        <w:lastRenderedPageBreak/>
        <w:t xml:space="preserve">přišel, abychom všichni žili na tomto světě Jeho životem, abychom všichni byli pokřtěni Duchem </w:t>
      </w:r>
      <w:r>
        <w:rPr>
          <w:rFonts w:ascii="Myriad Pro" w:eastAsia="Times New Roman" w:hAnsi="Myriad Pro" w:cs="Calibri"/>
          <w:szCs w:val="22"/>
          <w:lang w:eastAsia="en-US"/>
        </w:rPr>
        <w:t>s</w:t>
      </w:r>
      <w:r w:rsidRPr="007C42E4">
        <w:rPr>
          <w:rFonts w:ascii="Myriad Pro" w:eastAsia="Times New Roman" w:hAnsi="Myriad Pro" w:cs="Calibri"/>
          <w:szCs w:val="22"/>
          <w:lang w:eastAsia="en-US"/>
        </w:rPr>
        <w:t xml:space="preserve">vatým. Měli bychom se přitom snažit obracet, žít „jiný“ styl života, nejen </w:t>
      </w:r>
      <w:r>
        <w:rPr>
          <w:rFonts w:ascii="Myriad Pro" w:eastAsia="Times New Roman" w:hAnsi="Myriad Pro" w:cs="Calibri"/>
          <w:szCs w:val="22"/>
          <w:lang w:eastAsia="en-US"/>
        </w:rPr>
        <w:t xml:space="preserve">se </w:t>
      </w:r>
      <w:r w:rsidRPr="007C42E4">
        <w:rPr>
          <w:rFonts w:ascii="Myriad Pro" w:eastAsia="Times New Roman" w:hAnsi="Myriad Pro" w:cs="Calibri"/>
          <w:szCs w:val="22"/>
          <w:lang w:eastAsia="en-US"/>
        </w:rPr>
        <w:t xml:space="preserve">polepšovat. Snažit se žít „správně“ </w:t>
      </w:r>
      <w:proofErr w:type="gramStart"/>
      <w:r w:rsidRPr="007C42E4">
        <w:rPr>
          <w:rFonts w:ascii="Myriad Pro" w:eastAsia="Times New Roman" w:hAnsi="Myriad Pro" w:cs="Calibri"/>
          <w:szCs w:val="22"/>
          <w:lang w:eastAsia="en-US"/>
        </w:rPr>
        <w:t>nestačí</w:t>
      </w:r>
      <w:proofErr w:type="gramEnd"/>
      <w:r w:rsidRPr="007C42E4">
        <w:rPr>
          <w:rFonts w:ascii="Myriad Pro" w:eastAsia="Times New Roman" w:hAnsi="Myriad Pro" w:cs="Calibri"/>
          <w:szCs w:val="22"/>
          <w:lang w:eastAsia="en-US"/>
        </w:rPr>
        <w:t xml:space="preserve">. Otec Vojtěch zdůrazňoval, že duchovní svět, ač jej nemůžeme vnímat svými smysly jako tento, je skutečnější. Máme </w:t>
      </w:r>
      <w:r>
        <w:rPr>
          <w:rFonts w:ascii="Myriad Pro" w:eastAsia="Times New Roman" w:hAnsi="Myriad Pro" w:cs="Calibri"/>
          <w:szCs w:val="22"/>
          <w:lang w:eastAsia="en-US"/>
        </w:rPr>
        <w:t>duchovnímu světu</w:t>
      </w:r>
      <w:r w:rsidRPr="007C42E4">
        <w:rPr>
          <w:rFonts w:ascii="Myriad Pro" w:eastAsia="Times New Roman" w:hAnsi="Myriad Pro" w:cs="Calibri"/>
          <w:szCs w:val="22"/>
          <w:lang w:eastAsia="en-US"/>
        </w:rPr>
        <w:t xml:space="preserve"> věřit víc a naším úkolem je vtahovat jej do tohoto světa. Všechny nás otec Vojtěch pobavil, když prohlásil, že pokud se tím vším budeme řídit, bude nás okolní svět často vnímat jako podivíny. A i podle toho poznáme, že jsme na správné cestě. :)</w:t>
      </w:r>
    </w:p>
    <w:p w14:paraId="0000000B" w14:textId="6AA4DBED" w:rsidR="009F2D78" w:rsidRPr="007C42E4" w:rsidRDefault="00000000" w:rsidP="007D34BC">
      <w:pPr>
        <w:spacing w:after="0" w:line="240" w:lineRule="auto"/>
        <w:jc w:val="both"/>
        <w:rPr>
          <w:rFonts w:ascii="Myriad Pro" w:eastAsia="Times New Roman" w:hAnsi="Myriad Pro" w:cs="Calibri"/>
          <w:szCs w:val="22"/>
          <w:lang w:eastAsia="en-US"/>
        </w:rPr>
      </w:pPr>
      <w:r w:rsidRPr="007C42E4">
        <w:rPr>
          <w:rFonts w:ascii="Myriad Pro" w:eastAsia="Times New Roman" w:hAnsi="Myriad Pro" w:cs="Calibri"/>
          <w:szCs w:val="22"/>
          <w:lang w:eastAsia="en-US"/>
        </w:rPr>
        <w:t xml:space="preserve">V přednáškách také zaznívalo, že všichni jsme svým křtem povoláni, abychom šířili radostnou zvěst </w:t>
      </w:r>
      <w:r w:rsidR="00CE4CC6">
        <w:rPr>
          <w:rFonts w:ascii="Myriad Pro" w:eastAsia="Times New Roman" w:hAnsi="Myriad Pro" w:cs="Calibri"/>
          <w:szCs w:val="22"/>
          <w:lang w:eastAsia="en-US"/>
        </w:rPr>
        <w:t>e</w:t>
      </w:r>
      <w:r w:rsidRPr="007C42E4">
        <w:rPr>
          <w:rFonts w:ascii="Myriad Pro" w:eastAsia="Times New Roman" w:hAnsi="Myriad Pro" w:cs="Calibri"/>
          <w:szCs w:val="22"/>
          <w:lang w:eastAsia="en-US"/>
        </w:rPr>
        <w:t xml:space="preserve">vangelia. Nemusíme přitom na to být super studovaní ani dokonalí. Stačí ostatním prostě sdělovat, co pro nás Ježíš během našeho života již udělal. Toho jistě máme všichni spoustu. </w:t>
      </w:r>
      <w:proofErr w:type="gramStart"/>
      <w:r w:rsidRPr="007C42E4">
        <w:rPr>
          <w:rFonts w:ascii="Myriad Pro" w:eastAsia="Times New Roman" w:hAnsi="Myriad Pro" w:cs="Calibri"/>
          <w:szCs w:val="22"/>
          <w:lang w:eastAsia="en-US"/>
        </w:rPr>
        <w:t>Stačí</w:t>
      </w:r>
      <w:proofErr w:type="gramEnd"/>
      <w:r w:rsidRPr="007C42E4">
        <w:rPr>
          <w:rFonts w:ascii="Myriad Pro" w:eastAsia="Times New Roman" w:hAnsi="Myriad Pro" w:cs="Calibri"/>
          <w:szCs w:val="22"/>
          <w:lang w:eastAsia="en-US"/>
        </w:rPr>
        <w:t xml:space="preserve"> své svědectví říct, není potřeba nikoho přesvědčovat či starat se o to, jaký to, co jsme řekli, mělo dopad. To už je věcí Ducha </w:t>
      </w:r>
      <w:r w:rsidR="00CE4CC6">
        <w:rPr>
          <w:rFonts w:ascii="Myriad Pro" w:eastAsia="Times New Roman" w:hAnsi="Myriad Pro" w:cs="Calibri"/>
          <w:szCs w:val="22"/>
          <w:lang w:eastAsia="en-US"/>
        </w:rPr>
        <w:t>s</w:t>
      </w:r>
      <w:r w:rsidRPr="007C42E4">
        <w:rPr>
          <w:rFonts w:ascii="Myriad Pro" w:eastAsia="Times New Roman" w:hAnsi="Myriad Pro" w:cs="Calibri"/>
          <w:szCs w:val="22"/>
          <w:lang w:eastAsia="en-US"/>
        </w:rPr>
        <w:t>vatého. Dobrý způsob také je, všímat si lidí okolo nás, jejich situace a nabízet jim modlitbu. V tomto ohledu zazněla na konferenci spousta krásných svědectví.</w:t>
      </w:r>
    </w:p>
    <w:p w14:paraId="076B3563" w14:textId="77777777" w:rsidR="00B85B8D" w:rsidRPr="007C42E4" w:rsidRDefault="00B85B8D" w:rsidP="00B85B8D">
      <w:pPr>
        <w:spacing w:after="0" w:line="240" w:lineRule="auto"/>
        <w:jc w:val="both"/>
        <w:rPr>
          <w:rFonts w:ascii="Myriad Pro" w:eastAsia="Times New Roman" w:hAnsi="Myriad Pro" w:cs="Calibri"/>
          <w:szCs w:val="22"/>
          <w:lang w:eastAsia="en-US"/>
        </w:rPr>
      </w:pPr>
    </w:p>
    <w:p w14:paraId="5AC146B2" w14:textId="6F9649B2" w:rsidR="00B85B8D" w:rsidRPr="007C42E4" w:rsidRDefault="00B85B8D" w:rsidP="00B85B8D">
      <w:pPr>
        <w:spacing w:after="0" w:line="240" w:lineRule="auto"/>
        <w:jc w:val="both"/>
        <w:rPr>
          <w:rFonts w:ascii="Myriad Pro" w:eastAsia="Times New Roman" w:hAnsi="Myriad Pro" w:cs="Calibri"/>
          <w:szCs w:val="22"/>
          <w:lang w:eastAsia="en-US"/>
        </w:rPr>
      </w:pPr>
      <w:r w:rsidRPr="00CE4CC6">
        <w:rPr>
          <w:rFonts w:ascii="Myriad Pro" w:eastAsia="Times New Roman" w:hAnsi="Myriad Pro" w:cs="Times New Roman"/>
          <w:bCs/>
          <w:iCs/>
          <w:color w:val="000099"/>
          <w:kern w:val="28"/>
          <w:lang w:eastAsia="en-US"/>
        </w:rPr>
        <w:t>Radka</w:t>
      </w:r>
      <w:r w:rsidR="007D34BC" w:rsidRPr="00CE4CC6">
        <w:rPr>
          <w:rFonts w:ascii="Myriad Pro" w:eastAsia="Times New Roman" w:hAnsi="Myriad Pro" w:cs="Times New Roman"/>
          <w:bCs/>
          <w:iCs/>
          <w:color w:val="000099"/>
          <w:kern w:val="28"/>
          <w:lang w:eastAsia="en-US"/>
        </w:rPr>
        <w:t xml:space="preserve"> Svobodová</w:t>
      </w:r>
      <w:r w:rsidRPr="00CE4CC6">
        <w:rPr>
          <w:rFonts w:ascii="Myriad Pro" w:eastAsia="Times New Roman" w:hAnsi="Myriad Pro" w:cs="Times New Roman"/>
          <w:bCs/>
          <w:iCs/>
          <w:color w:val="000099"/>
          <w:kern w:val="28"/>
          <w:lang w:eastAsia="en-US"/>
        </w:rPr>
        <w:t>:</w:t>
      </w:r>
      <w:r w:rsidRPr="007C42E4">
        <w:rPr>
          <w:rFonts w:ascii="Myriad Pro" w:eastAsia="Times New Roman" w:hAnsi="Myriad Pro" w:cs="Calibri"/>
          <w:szCs w:val="22"/>
          <w:lang w:eastAsia="en-US"/>
        </w:rPr>
        <w:t xml:space="preserve"> Nejvíce mě oslovila první přednáška (Vojtěch Kodet). V jeho přednášce zaznělo, že se máme každý den odevzdávat Pánu Bohu. A každý den hledat Jeho vůli pro nás. Otec Kodet říkal (volně zapsáno): „Aby člověk věděl, co chce Bůh, tak musí něco vysedět nad Božím slovem. Je dobré si vzít ráno na modlitbu liturgické texty pro daný den. Ideálně, když je to pravidelně. Musíme to slovo číst jako slovo od Boha. Čili prosit o Ducha svatého a ve víře se modlit, co je v tom Písmu pro mě. Ne co zaujme můj rozum. Ale co se dotkne mého srdce. Ptát se, co to pro mě znamená. Mám něco změnit nebo vykonat?“ To mě jako příznivkyni Bible povzbudilo a vrátila jsem se k pravidelnému rannímu čtení liturgických textů :-). Tyto texty lze najít např. zde:</w:t>
      </w:r>
      <w:r w:rsidR="007D34BC">
        <w:rPr>
          <w:rFonts w:ascii="Myriad Pro" w:eastAsia="Times New Roman" w:hAnsi="Myriad Pro" w:cs="Calibri"/>
          <w:szCs w:val="22"/>
          <w:lang w:eastAsia="en-US"/>
        </w:rPr>
        <w:t xml:space="preserve"> </w:t>
      </w:r>
      <w:hyperlink r:id="rId6">
        <w:r w:rsidR="007D34BC" w:rsidRPr="007D34BC">
          <w:rPr>
            <w:rStyle w:val="Hyperlink"/>
            <w:rFonts w:ascii="Myriad Pro" w:hAnsi="Myriad Pro"/>
          </w:rPr>
          <w:t>http://www.katolik.cz/kalendar/kalendar.asp</w:t>
        </w:r>
      </w:hyperlink>
      <w:r w:rsidR="007D34BC" w:rsidRPr="007D34BC">
        <w:rPr>
          <w:rStyle w:val="Hyperlink"/>
          <w:rFonts w:ascii="Myriad Pro" w:hAnsi="Myriad Pro"/>
        </w:rPr>
        <w:t xml:space="preserve"> </w:t>
      </w:r>
      <w:r w:rsidR="007D34BC" w:rsidRPr="007D34BC">
        <w:rPr>
          <w:rFonts w:ascii="Myriad Pro" w:eastAsia="Times New Roman" w:hAnsi="Myriad Pro" w:cs="Calibri"/>
          <w:szCs w:val="22"/>
          <w:lang w:eastAsia="en-US"/>
        </w:rPr>
        <w:t xml:space="preserve"> </w:t>
      </w:r>
      <w:r w:rsidR="007D34BC">
        <w:rPr>
          <w:rFonts w:ascii="Myriad Pro" w:eastAsia="Times New Roman" w:hAnsi="Myriad Pro" w:cs="Calibri"/>
          <w:szCs w:val="22"/>
          <w:lang w:eastAsia="en-US"/>
        </w:rPr>
        <w:t xml:space="preserve"> </w:t>
      </w:r>
      <w:r w:rsidRPr="007C42E4">
        <w:rPr>
          <w:rFonts w:ascii="Myriad Pro" w:eastAsia="Times New Roman" w:hAnsi="Myriad Pro" w:cs="Calibri"/>
          <w:szCs w:val="22"/>
          <w:lang w:eastAsia="en-US"/>
        </w:rPr>
        <w:t xml:space="preserve"> </w:t>
      </w:r>
    </w:p>
    <w:p w14:paraId="00000012" w14:textId="686DC0E7" w:rsidR="009F2D78" w:rsidRPr="007C42E4" w:rsidRDefault="00000000">
      <w:pPr>
        <w:spacing w:before="240" w:after="0" w:line="240" w:lineRule="auto"/>
        <w:jc w:val="both"/>
        <w:rPr>
          <w:rFonts w:ascii="Myriad Pro" w:eastAsia="Times New Roman" w:hAnsi="Myriad Pro" w:cs="Calibri"/>
          <w:szCs w:val="22"/>
          <w:lang w:eastAsia="en-US"/>
        </w:rPr>
      </w:pPr>
      <w:r w:rsidRPr="00501263">
        <w:rPr>
          <w:rFonts w:ascii="Myriad Pro" w:eastAsia="Times New Roman" w:hAnsi="Myriad Pro" w:cs="Times New Roman"/>
          <w:bCs/>
          <w:iCs/>
          <w:color w:val="000099"/>
          <w:kern w:val="28"/>
          <w:lang w:eastAsia="en-US"/>
        </w:rPr>
        <w:t>Aneta</w:t>
      </w:r>
      <w:r w:rsidR="007D34BC" w:rsidRPr="00501263">
        <w:rPr>
          <w:rFonts w:ascii="Myriad Pro" w:eastAsia="Times New Roman" w:hAnsi="Myriad Pro" w:cs="Times New Roman"/>
          <w:bCs/>
          <w:iCs/>
          <w:color w:val="000099"/>
          <w:kern w:val="28"/>
          <w:lang w:eastAsia="en-US"/>
        </w:rPr>
        <w:t xml:space="preserve"> Klicnarová</w:t>
      </w:r>
      <w:r w:rsidRPr="00501263">
        <w:rPr>
          <w:rFonts w:ascii="Myriad Pro" w:eastAsia="Times New Roman" w:hAnsi="Myriad Pro" w:cs="Times New Roman"/>
          <w:bCs/>
          <w:iCs/>
          <w:color w:val="000099"/>
          <w:kern w:val="28"/>
          <w:lang w:eastAsia="en-US"/>
        </w:rPr>
        <w:t>:</w:t>
      </w:r>
      <w:r w:rsidRPr="007C42E4">
        <w:rPr>
          <w:rFonts w:ascii="Myriad Pro" w:eastAsia="Times New Roman" w:hAnsi="Myriad Pro" w:cs="Calibri"/>
          <w:szCs w:val="22"/>
          <w:lang w:eastAsia="en-US"/>
        </w:rPr>
        <w:t xml:space="preserve"> Konference Charis jsem se zúčastnila jen jeden den, a to v sobotu. Byl to však pro mě velmi silný duchovní zážitek i takto. Téma evangelizace je mi v poslední době hodně blízké. První promluva, kterou měla Pavla Petrášková, národní koordinátorka Charismatické obnovy, se mě velmi dotkla. Zmiňovala, že se nemáme druhým bát říkat, co jsme zažili s Bohem. Ale kladla důraz na Ježíše. My jako křesťané máme mluvit o tom, co pro nás konkrétně udělal Ježíš. Po promluvě následovala adorace, při níž jsme měli prosit Ducha </w:t>
      </w:r>
      <w:r w:rsidR="00501263">
        <w:rPr>
          <w:rFonts w:ascii="Myriad Pro" w:eastAsia="Times New Roman" w:hAnsi="Myriad Pro" w:cs="Calibri"/>
          <w:szCs w:val="22"/>
          <w:lang w:eastAsia="en-US"/>
        </w:rPr>
        <w:t>s</w:t>
      </w:r>
      <w:r w:rsidRPr="007C42E4">
        <w:rPr>
          <w:rFonts w:ascii="Myriad Pro" w:eastAsia="Times New Roman" w:hAnsi="Myriad Pro" w:cs="Calibri"/>
          <w:szCs w:val="22"/>
          <w:lang w:eastAsia="en-US"/>
        </w:rPr>
        <w:t xml:space="preserve">vatého, aby nám ukázal člověka, který potřebuje, abychom mu svědčili o Bohu. Napadla mě moje nevěřící kamarádka a moje kolegyně z práce. Tak jsem za ně prosila, aby mi Duch </w:t>
      </w:r>
      <w:r w:rsidR="00501263">
        <w:rPr>
          <w:rFonts w:ascii="Myriad Pro" w:eastAsia="Times New Roman" w:hAnsi="Myriad Pro" w:cs="Calibri"/>
          <w:szCs w:val="22"/>
          <w:lang w:eastAsia="en-US"/>
        </w:rPr>
        <w:t>s</w:t>
      </w:r>
      <w:r w:rsidRPr="007C42E4">
        <w:rPr>
          <w:rFonts w:ascii="Myriad Pro" w:eastAsia="Times New Roman" w:hAnsi="Myriad Pro" w:cs="Calibri"/>
          <w:szCs w:val="22"/>
          <w:lang w:eastAsia="en-US"/>
        </w:rPr>
        <w:t xml:space="preserve">vatý dal příležitost a správná slova. S onou kamarádkou jsme zrovna měly na druhý den naplánovaný půldenní výlet jen samy dvě, což byla velká “náhoda”. Nestává se příliš často, že bychom spolu mohly strávit tolik času bez kohokoli jiného. Je pro mě docela nekomfortní začít mluvit jen tak o mém vztahu s Bohem, proto jsme se spolu o takových věcech nikdy příliš nebavily, ačkoli se známe už dlouho. Také tentokrát jsem spíše čekala, až se zeptá ona. Zeptala se hned zprvu, jak bylo na konferenci. Já jsem odvětila, že to bylo super, ale hned se to zamluvilo něčím jiným. Trochu mě to mrzelo a ptala jsem se v duchu Ducha </w:t>
      </w:r>
      <w:r w:rsidR="000C2FF9">
        <w:rPr>
          <w:rFonts w:ascii="Myriad Pro" w:eastAsia="Times New Roman" w:hAnsi="Myriad Pro" w:cs="Calibri"/>
          <w:szCs w:val="22"/>
          <w:lang w:eastAsia="en-US"/>
        </w:rPr>
        <w:t>s</w:t>
      </w:r>
      <w:r w:rsidRPr="007C42E4">
        <w:rPr>
          <w:rFonts w:ascii="Myriad Pro" w:eastAsia="Times New Roman" w:hAnsi="Myriad Pro" w:cs="Calibri"/>
          <w:szCs w:val="22"/>
          <w:lang w:eastAsia="en-US"/>
        </w:rPr>
        <w:t xml:space="preserve">vatého, jestli jsem právě promarnila příležitost, nebo co? Nakonec ne, naskytla se další příležitost, kdy se kamarádka opět na něco zeptala a já jsem se konečně mohla </w:t>
      </w:r>
      <w:r w:rsidRPr="007C42E4">
        <w:rPr>
          <w:rFonts w:ascii="Myriad Pro" w:eastAsia="Times New Roman" w:hAnsi="Myriad Pro" w:cs="Calibri"/>
          <w:szCs w:val="22"/>
          <w:lang w:eastAsia="en-US"/>
        </w:rPr>
        <w:lastRenderedPageBreak/>
        <w:t>rozpovídat. Vypověděla jsem jí, co pro mě za poslední dobu Ježíš udělal. Byl</w:t>
      </w:r>
      <w:r w:rsidR="00313329">
        <w:rPr>
          <w:rFonts w:ascii="Myriad Pro" w:eastAsia="Times New Roman" w:hAnsi="Myriad Pro" w:cs="Calibri"/>
          <w:szCs w:val="22"/>
          <w:lang w:eastAsia="en-US"/>
        </w:rPr>
        <w:t>a</w:t>
      </w:r>
      <w:r w:rsidRPr="007C42E4">
        <w:rPr>
          <w:rFonts w:ascii="Myriad Pro" w:eastAsia="Times New Roman" w:hAnsi="Myriad Pro" w:cs="Calibri"/>
          <w:szCs w:val="22"/>
          <w:lang w:eastAsia="en-US"/>
        </w:rPr>
        <w:t xml:space="preserve"> toho spoust</w:t>
      </w:r>
      <w:r w:rsidR="00313329">
        <w:rPr>
          <w:rFonts w:ascii="Myriad Pro" w:eastAsia="Times New Roman" w:hAnsi="Myriad Pro" w:cs="Calibri"/>
          <w:szCs w:val="22"/>
          <w:lang w:eastAsia="en-US"/>
        </w:rPr>
        <w:t>a</w:t>
      </w:r>
      <w:r w:rsidRPr="007C42E4">
        <w:rPr>
          <w:rFonts w:ascii="Myriad Pro" w:eastAsia="Times New Roman" w:hAnsi="Myriad Pro" w:cs="Calibri"/>
          <w:szCs w:val="22"/>
          <w:lang w:eastAsia="en-US"/>
        </w:rPr>
        <w:t xml:space="preserve">. Zaujatě poslouchala. Zbytek už nechávám na Duchu </w:t>
      </w:r>
      <w:r w:rsidR="00313329">
        <w:rPr>
          <w:rFonts w:ascii="Myriad Pro" w:eastAsia="Times New Roman" w:hAnsi="Myriad Pro" w:cs="Calibri"/>
          <w:szCs w:val="22"/>
          <w:lang w:eastAsia="en-US"/>
        </w:rPr>
        <w:t>s</w:t>
      </w:r>
      <w:r w:rsidRPr="007C42E4">
        <w:rPr>
          <w:rFonts w:ascii="Myriad Pro" w:eastAsia="Times New Roman" w:hAnsi="Myriad Pro" w:cs="Calibri"/>
          <w:szCs w:val="22"/>
          <w:lang w:eastAsia="en-US"/>
        </w:rPr>
        <w:t xml:space="preserve">vatém, protože jak řekla Pavla Petrášková, my jen můžeme druhým říct, co Bůh vykonal pro nás, ale proměnit druhé už může jen Duch </w:t>
      </w:r>
      <w:r w:rsidR="00BB635A">
        <w:rPr>
          <w:rFonts w:ascii="Myriad Pro" w:eastAsia="Times New Roman" w:hAnsi="Myriad Pro" w:cs="Calibri"/>
          <w:szCs w:val="22"/>
          <w:lang w:eastAsia="en-US"/>
        </w:rPr>
        <w:t>s</w:t>
      </w:r>
      <w:r w:rsidRPr="007C42E4">
        <w:rPr>
          <w:rFonts w:ascii="Myriad Pro" w:eastAsia="Times New Roman" w:hAnsi="Myriad Pro" w:cs="Calibri"/>
          <w:szCs w:val="22"/>
          <w:lang w:eastAsia="en-US"/>
        </w:rPr>
        <w:t>vatý, kdy a jak bude chtít. Toto vnímám jako velmi osvobozující prvek evangelizace.</w:t>
      </w:r>
    </w:p>
    <w:p w14:paraId="0C0BA3E3" w14:textId="77777777" w:rsidR="00502BB9" w:rsidRPr="007C42E4" w:rsidRDefault="00502BB9" w:rsidP="00502BB9">
      <w:pPr>
        <w:spacing w:after="0" w:line="240" w:lineRule="auto"/>
        <w:jc w:val="both"/>
        <w:rPr>
          <w:rFonts w:ascii="Myriad Pro" w:eastAsia="Times New Roman" w:hAnsi="Myriad Pro" w:cs="Calibri"/>
          <w:szCs w:val="22"/>
          <w:lang w:eastAsia="en-US"/>
        </w:rPr>
      </w:pPr>
    </w:p>
    <w:p w14:paraId="00000017" w14:textId="558E5979" w:rsidR="009F2D78" w:rsidRPr="007D34BC" w:rsidRDefault="00000000" w:rsidP="007D34BC">
      <w:pPr>
        <w:pStyle w:val="Heading1"/>
        <w:keepLines w:val="0"/>
        <w:tabs>
          <w:tab w:val="left" w:pos="170"/>
          <w:tab w:val="left" w:pos="5670"/>
        </w:tabs>
        <w:spacing w:before="160" w:after="60" w:line="240" w:lineRule="auto"/>
        <w:rPr>
          <w:rFonts w:ascii="Myriad Pro" w:eastAsia="Dotum" w:hAnsi="Myriad Pro" w:cs="Arial Unicode MS"/>
          <w:b/>
          <w:color w:val="000099"/>
          <w:kern w:val="32"/>
          <w:sz w:val="27"/>
          <w:szCs w:val="24"/>
        </w:rPr>
      </w:pPr>
      <w:r w:rsidRPr="007D34BC">
        <w:rPr>
          <w:rFonts w:ascii="Myriad Pro" w:eastAsia="Dotum" w:hAnsi="Myriad Pro" w:cs="Arial Unicode MS"/>
          <w:b/>
          <w:color w:val="000099"/>
          <w:kern w:val="32"/>
          <w:sz w:val="27"/>
          <w:szCs w:val="24"/>
        </w:rPr>
        <w:t xml:space="preserve">Konference s Mary </w:t>
      </w:r>
      <w:proofErr w:type="spellStart"/>
      <w:r w:rsidRPr="007D34BC">
        <w:rPr>
          <w:rFonts w:ascii="Myriad Pro" w:eastAsia="Dotum" w:hAnsi="Myriad Pro" w:cs="Arial Unicode MS"/>
          <w:b/>
          <w:color w:val="000099"/>
          <w:kern w:val="32"/>
          <w:sz w:val="27"/>
          <w:szCs w:val="24"/>
        </w:rPr>
        <w:t>Healy</w:t>
      </w:r>
      <w:proofErr w:type="spellEnd"/>
    </w:p>
    <w:p w14:paraId="0000001C" w14:textId="15B552EF" w:rsidR="009F2D78" w:rsidRPr="007C42E4" w:rsidRDefault="00000000">
      <w:pPr>
        <w:spacing w:after="0" w:line="240" w:lineRule="auto"/>
        <w:jc w:val="both"/>
        <w:rPr>
          <w:rFonts w:ascii="Myriad Pro" w:eastAsia="Times New Roman" w:hAnsi="Myriad Pro" w:cs="Calibri"/>
          <w:szCs w:val="22"/>
          <w:lang w:eastAsia="en-US"/>
        </w:rPr>
      </w:pPr>
      <w:r w:rsidRPr="00BB635A">
        <w:rPr>
          <w:rFonts w:ascii="Myriad Pro" w:eastAsia="Times New Roman" w:hAnsi="Myriad Pro" w:cs="Times New Roman"/>
          <w:bCs/>
          <w:iCs/>
          <w:color w:val="000099"/>
          <w:kern w:val="28"/>
          <w:lang w:eastAsia="en-US"/>
        </w:rPr>
        <w:t>Han</w:t>
      </w:r>
      <w:r w:rsidR="007D34BC" w:rsidRPr="00BB635A">
        <w:rPr>
          <w:rFonts w:ascii="Myriad Pro" w:eastAsia="Times New Roman" w:hAnsi="Myriad Pro" w:cs="Times New Roman"/>
          <w:bCs/>
          <w:iCs/>
          <w:color w:val="000099"/>
          <w:kern w:val="28"/>
          <w:lang w:eastAsia="en-US"/>
        </w:rPr>
        <w:t>k</w:t>
      </w:r>
      <w:r w:rsidRPr="00BB635A">
        <w:rPr>
          <w:rFonts w:ascii="Myriad Pro" w:eastAsia="Times New Roman" w:hAnsi="Myriad Pro" w:cs="Times New Roman"/>
          <w:bCs/>
          <w:iCs/>
          <w:color w:val="000099"/>
          <w:kern w:val="28"/>
          <w:lang w:eastAsia="en-US"/>
        </w:rPr>
        <w:t>a</w:t>
      </w:r>
      <w:r w:rsidR="007D34BC" w:rsidRPr="00BB635A">
        <w:rPr>
          <w:rFonts w:ascii="Myriad Pro" w:eastAsia="Times New Roman" w:hAnsi="Myriad Pro" w:cs="Times New Roman"/>
          <w:bCs/>
          <w:iCs/>
          <w:color w:val="000099"/>
          <w:kern w:val="28"/>
          <w:lang w:eastAsia="en-US"/>
        </w:rPr>
        <w:t xml:space="preserve"> </w:t>
      </w:r>
      <w:proofErr w:type="spellStart"/>
      <w:r w:rsidR="007D34BC" w:rsidRPr="00BB635A">
        <w:rPr>
          <w:rFonts w:ascii="Myriad Pro" w:eastAsia="Times New Roman" w:hAnsi="Myriad Pro" w:cs="Times New Roman"/>
          <w:bCs/>
          <w:iCs/>
          <w:color w:val="000099"/>
          <w:kern w:val="28"/>
          <w:lang w:eastAsia="en-US"/>
        </w:rPr>
        <w:t>Dancingerová</w:t>
      </w:r>
      <w:proofErr w:type="spellEnd"/>
      <w:r w:rsidRPr="00BB635A">
        <w:rPr>
          <w:rFonts w:ascii="Myriad Pro" w:eastAsia="Times New Roman" w:hAnsi="Myriad Pro" w:cs="Times New Roman"/>
          <w:bCs/>
          <w:iCs/>
          <w:color w:val="000099"/>
          <w:kern w:val="28"/>
          <w:lang w:eastAsia="en-US"/>
        </w:rPr>
        <w:t>:</w:t>
      </w:r>
      <w:r w:rsidRPr="00BB635A">
        <w:rPr>
          <w:rFonts w:ascii="Myriad Pro" w:eastAsia="Times New Roman" w:hAnsi="Myriad Pro" w:cs="Calibri"/>
          <w:lang w:eastAsia="en-US"/>
        </w:rPr>
        <w:t xml:space="preserve"> Co</w:t>
      </w:r>
      <w:r w:rsidRPr="007C42E4">
        <w:rPr>
          <w:rFonts w:ascii="Myriad Pro" w:eastAsia="Times New Roman" w:hAnsi="Myriad Pro" w:cs="Calibri"/>
          <w:szCs w:val="22"/>
          <w:lang w:eastAsia="en-US"/>
        </w:rPr>
        <w:t xml:space="preserve"> m</w:t>
      </w:r>
      <w:r w:rsidR="00BB635A">
        <w:rPr>
          <w:rFonts w:ascii="Myriad Pro" w:eastAsia="Times New Roman" w:hAnsi="Myriad Pro" w:cs="Calibri"/>
          <w:szCs w:val="22"/>
          <w:lang w:eastAsia="en-US"/>
        </w:rPr>
        <w:t>i</w:t>
      </w:r>
      <w:r w:rsidRPr="007C42E4">
        <w:rPr>
          <w:rFonts w:ascii="Myriad Pro" w:eastAsia="Times New Roman" w:hAnsi="Myriad Pro" w:cs="Calibri"/>
          <w:szCs w:val="22"/>
          <w:lang w:eastAsia="en-US"/>
        </w:rPr>
        <w:t xml:space="preserve"> nejvíc utkvělo v paměti z</w:t>
      </w:r>
      <w:r w:rsidR="00BC5B34" w:rsidRPr="007C42E4">
        <w:rPr>
          <w:rFonts w:ascii="Myriad Pro" w:eastAsia="Times New Roman" w:hAnsi="Myriad Pro" w:cs="Calibri"/>
          <w:szCs w:val="22"/>
          <w:lang w:eastAsia="en-US"/>
        </w:rPr>
        <w:t> </w:t>
      </w:r>
      <w:r w:rsidR="00BB635A">
        <w:rPr>
          <w:rFonts w:ascii="Myriad Pro" w:eastAsia="Times New Roman" w:hAnsi="Myriad Pro" w:cs="Calibri"/>
          <w:szCs w:val="22"/>
          <w:lang w:eastAsia="en-US"/>
        </w:rPr>
        <w:t>d</w:t>
      </w:r>
      <w:r w:rsidR="00BC5B34" w:rsidRPr="007C42E4">
        <w:rPr>
          <w:rFonts w:ascii="Myriad Pro" w:eastAsia="Times New Roman" w:hAnsi="Myriad Pro" w:cs="Calibri"/>
          <w:szCs w:val="22"/>
          <w:lang w:eastAsia="en-US"/>
        </w:rPr>
        <w:t>uchovní obnovy</w:t>
      </w:r>
      <w:r w:rsidRPr="007C42E4">
        <w:rPr>
          <w:rFonts w:ascii="Myriad Pro" w:eastAsia="Times New Roman" w:hAnsi="Myriad Pro" w:cs="Calibri"/>
          <w:szCs w:val="22"/>
          <w:lang w:eastAsia="en-US"/>
        </w:rPr>
        <w:t xml:space="preserve"> s Mary </w:t>
      </w:r>
      <w:proofErr w:type="spellStart"/>
      <w:r w:rsidRPr="007C42E4">
        <w:rPr>
          <w:rFonts w:ascii="Myriad Pro" w:eastAsia="Times New Roman" w:hAnsi="Myriad Pro" w:cs="Calibri"/>
          <w:szCs w:val="22"/>
          <w:lang w:eastAsia="en-US"/>
        </w:rPr>
        <w:t>Healy</w:t>
      </w:r>
      <w:proofErr w:type="spellEnd"/>
      <w:r w:rsidRPr="007C42E4">
        <w:rPr>
          <w:rFonts w:ascii="Myriad Pro" w:eastAsia="Times New Roman" w:hAnsi="Myriad Pro" w:cs="Calibri"/>
          <w:szCs w:val="22"/>
          <w:lang w:eastAsia="en-US"/>
        </w:rPr>
        <w:t xml:space="preserve"> </w:t>
      </w:r>
      <w:r w:rsidR="00BB635A">
        <w:rPr>
          <w:rFonts w:ascii="Myriad Pro" w:eastAsia="Times New Roman" w:hAnsi="Myriad Pro" w:cs="Calibri"/>
          <w:szCs w:val="22"/>
          <w:lang w:eastAsia="en-US"/>
        </w:rPr>
        <w:t>bych shrnula asi takto</w:t>
      </w:r>
      <w:r w:rsidRPr="007C42E4">
        <w:rPr>
          <w:rFonts w:ascii="Myriad Pro" w:eastAsia="Times New Roman" w:hAnsi="Myriad Pro" w:cs="Calibri"/>
          <w:szCs w:val="22"/>
          <w:lang w:eastAsia="en-US"/>
        </w:rPr>
        <w:t>: Tak jako v prvotní církvi všichni pokřtění byli posláni, jak čteme na konci evangelia sv. Marka, tak i my se máme modlit: „Pane, dej mi své srdce pro ztracené. Ať je mé srdce zlomené tím, co láme srdce tvé. My potřebujeme Boží srdce, aby bylo silnější než naše stydlivost“.</w:t>
      </w:r>
    </w:p>
    <w:p w14:paraId="0000001D" w14:textId="3A4E2255" w:rsidR="009F2D78" w:rsidRPr="007C42E4" w:rsidRDefault="00000000">
      <w:pPr>
        <w:spacing w:after="0" w:line="240" w:lineRule="auto"/>
        <w:jc w:val="both"/>
        <w:rPr>
          <w:rFonts w:ascii="Myriad Pro" w:eastAsia="Times New Roman" w:hAnsi="Myriad Pro" w:cs="Calibri"/>
          <w:szCs w:val="22"/>
          <w:lang w:eastAsia="en-US"/>
        </w:rPr>
      </w:pPr>
      <w:r w:rsidRPr="007C42E4">
        <w:rPr>
          <w:rFonts w:ascii="Myriad Pro" w:eastAsia="Times New Roman" w:hAnsi="Myriad Pro" w:cs="Calibri"/>
          <w:szCs w:val="22"/>
          <w:lang w:eastAsia="en-US"/>
        </w:rPr>
        <w:t xml:space="preserve">V posledním dnu </w:t>
      </w:r>
      <w:r w:rsidR="00BB635A">
        <w:rPr>
          <w:rFonts w:ascii="Myriad Pro" w:eastAsia="Times New Roman" w:hAnsi="Myriad Pro" w:cs="Calibri"/>
          <w:szCs w:val="22"/>
          <w:lang w:eastAsia="en-US"/>
        </w:rPr>
        <w:t>d</w:t>
      </w:r>
      <w:r w:rsidR="00BC5B34" w:rsidRPr="007C42E4">
        <w:rPr>
          <w:rFonts w:ascii="Myriad Pro" w:eastAsia="Times New Roman" w:hAnsi="Myriad Pro" w:cs="Calibri"/>
          <w:szCs w:val="22"/>
          <w:lang w:eastAsia="en-US"/>
        </w:rPr>
        <w:t>uchovní obnovy</w:t>
      </w:r>
      <w:r w:rsidRPr="007C42E4">
        <w:rPr>
          <w:rFonts w:ascii="Myriad Pro" w:eastAsia="Times New Roman" w:hAnsi="Myriad Pro" w:cs="Calibri"/>
          <w:szCs w:val="22"/>
          <w:lang w:eastAsia="en-US"/>
        </w:rPr>
        <w:t xml:space="preserve"> (přednáška Marka Nováka) mě také oslovila velká důležitost a nutnost společenství. Dotkly se mě věty: Potřebujeme si sdělit svoje zkušenosti ve společenství, aby je posoudili druzí. Když dělá někdo něco sám, nemá kontrolu nad sebou, zpětnou vazbu, ani varování. Když je člověk sám, může nastat deformace, např. falešné proroctví. Marek Novák, který mluvil slovensky, říkal doslova: „</w:t>
      </w:r>
      <w:proofErr w:type="spellStart"/>
      <w:r w:rsidRPr="007C42E4">
        <w:rPr>
          <w:rFonts w:ascii="Myriad Pro" w:eastAsia="Times New Roman" w:hAnsi="Myriad Pro" w:cs="Calibri"/>
          <w:szCs w:val="22"/>
          <w:lang w:eastAsia="en-US"/>
        </w:rPr>
        <w:t>Osamelí</w:t>
      </w:r>
      <w:proofErr w:type="spellEnd"/>
      <w:r w:rsidRPr="007C42E4">
        <w:rPr>
          <w:rFonts w:ascii="Myriad Pro" w:eastAsia="Times New Roman" w:hAnsi="Myriad Pro" w:cs="Calibri"/>
          <w:szCs w:val="22"/>
          <w:lang w:eastAsia="en-US"/>
        </w:rPr>
        <w:t xml:space="preserve"> </w:t>
      </w:r>
      <w:proofErr w:type="spellStart"/>
      <w:r w:rsidRPr="007C42E4">
        <w:rPr>
          <w:rFonts w:ascii="Myriad Pro" w:eastAsia="Times New Roman" w:hAnsi="Myriad Pro" w:cs="Calibri"/>
          <w:szCs w:val="22"/>
          <w:lang w:eastAsia="en-US"/>
        </w:rPr>
        <w:t>jazdci</w:t>
      </w:r>
      <w:proofErr w:type="spellEnd"/>
      <w:r w:rsidRPr="007C42E4">
        <w:rPr>
          <w:rFonts w:ascii="Myriad Pro" w:eastAsia="Times New Roman" w:hAnsi="Myriad Pro" w:cs="Calibri"/>
          <w:szCs w:val="22"/>
          <w:lang w:eastAsia="en-US"/>
        </w:rPr>
        <w:t xml:space="preserve"> </w:t>
      </w:r>
      <w:proofErr w:type="spellStart"/>
      <w:r w:rsidRPr="007C42E4">
        <w:rPr>
          <w:rFonts w:ascii="Myriad Pro" w:eastAsia="Times New Roman" w:hAnsi="Myriad Pro" w:cs="Calibri"/>
          <w:szCs w:val="22"/>
          <w:lang w:eastAsia="en-US"/>
        </w:rPr>
        <w:t>skončia</w:t>
      </w:r>
      <w:proofErr w:type="spellEnd"/>
      <w:r w:rsidRPr="007C42E4">
        <w:rPr>
          <w:rFonts w:ascii="Myriad Pro" w:eastAsia="Times New Roman" w:hAnsi="Myriad Pro" w:cs="Calibri"/>
          <w:szCs w:val="22"/>
          <w:lang w:eastAsia="en-US"/>
        </w:rPr>
        <w:t xml:space="preserve"> v </w:t>
      </w:r>
      <w:proofErr w:type="spellStart"/>
      <w:r w:rsidRPr="007C42E4">
        <w:rPr>
          <w:rFonts w:ascii="Myriad Pro" w:eastAsia="Times New Roman" w:hAnsi="Myriad Pro" w:cs="Calibri"/>
          <w:szCs w:val="22"/>
          <w:lang w:eastAsia="en-US"/>
        </w:rPr>
        <w:t>pasci</w:t>
      </w:r>
      <w:proofErr w:type="spellEnd"/>
      <w:r w:rsidRPr="007C42E4">
        <w:rPr>
          <w:rFonts w:ascii="Myriad Pro" w:eastAsia="Times New Roman" w:hAnsi="Myriad Pro" w:cs="Calibri"/>
          <w:szCs w:val="22"/>
          <w:lang w:eastAsia="en-US"/>
        </w:rPr>
        <w:t xml:space="preserve">.“ Je důležité se ptát, ke které službě nás Pan zve. Jaký máme dar. S dary je třeba zacházet po malých krůčcích, sbírat zkušenosti a postupovat k větším. Neustále spolupracovat s Duchem svatým, ptát se, učit se rozlišovat. Pokud máme pochybnosti, máme říct ve společenství svoje pochybnosti a ptát se ostatních. Oni nás ponesou, věc se začne čistit. Společenství pomůže rozlišit, </w:t>
      </w:r>
      <w:r w:rsidR="00105381">
        <w:rPr>
          <w:rFonts w:ascii="Myriad Pro" w:eastAsia="Times New Roman" w:hAnsi="Myriad Pro" w:cs="Calibri"/>
          <w:szCs w:val="22"/>
          <w:lang w:eastAsia="en-US"/>
        </w:rPr>
        <w:t>případně</w:t>
      </w:r>
      <w:r w:rsidRPr="007C42E4">
        <w:rPr>
          <w:rFonts w:ascii="Myriad Pro" w:eastAsia="Times New Roman" w:hAnsi="Myriad Pro" w:cs="Calibri"/>
          <w:szCs w:val="22"/>
          <w:lang w:eastAsia="en-US"/>
        </w:rPr>
        <w:t xml:space="preserve"> najdeme duchovně zkušeného člověka. </w:t>
      </w:r>
    </w:p>
    <w:p w14:paraId="0000001E" w14:textId="77777777" w:rsidR="009F2D78" w:rsidRPr="007C42E4" w:rsidRDefault="009F2D78">
      <w:pPr>
        <w:spacing w:after="0" w:line="240" w:lineRule="auto"/>
        <w:jc w:val="both"/>
        <w:rPr>
          <w:rFonts w:ascii="Myriad Pro" w:eastAsia="Times New Roman" w:hAnsi="Myriad Pro" w:cs="Calibri"/>
          <w:szCs w:val="22"/>
          <w:lang w:eastAsia="en-US"/>
        </w:rPr>
      </w:pPr>
    </w:p>
    <w:p w14:paraId="1E7249CB" w14:textId="6287D96A" w:rsidR="007D34BC" w:rsidRDefault="00000000">
      <w:pPr>
        <w:spacing w:after="0" w:line="240" w:lineRule="auto"/>
        <w:jc w:val="both"/>
        <w:rPr>
          <w:rFonts w:ascii="Myriad Pro" w:eastAsia="Times New Roman" w:hAnsi="Myriad Pro" w:cs="Calibri"/>
          <w:szCs w:val="22"/>
          <w:lang w:eastAsia="en-US"/>
        </w:rPr>
      </w:pPr>
      <w:r w:rsidRPr="00105381">
        <w:rPr>
          <w:rFonts w:ascii="Myriad Pro" w:eastAsia="Times New Roman" w:hAnsi="Myriad Pro" w:cs="Times New Roman"/>
          <w:bCs/>
          <w:iCs/>
          <w:color w:val="000099"/>
          <w:kern w:val="28"/>
          <w:lang w:eastAsia="en-US"/>
        </w:rPr>
        <w:t>Radka</w:t>
      </w:r>
      <w:r w:rsidR="007D34BC" w:rsidRPr="00105381">
        <w:rPr>
          <w:rFonts w:ascii="Myriad Pro" w:eastAsia="Times New Roman" w:hAnsi="Myriad Pro" w:cs="Times New Roman"/>
          <w:bCs/>
          <w:iCs/>
          <w:color w:val="000099"/>
          <w:kern w:val="28"/>
          <w:lang w:eastAsia="en-US"/>
        </w:rPr>
        <w:t xml:space="preserve"> Svobodová</w:t>
      </w:r>
      <w:r w:rsidRPr="00105381">
        <w:rPr>
          <w:rFonts w:ascii="Myriad Pro" w:eastAsia="Times New Roman" w:hAnsi="Myriad Pro" w:cs="Times New Roman"/>
          <w:bCs/>
          <w:iCs/>
          <w:color w:val="000099"/>
          <w:kern w:val="28"/>
          <w:lang w:eastAsia="en-US"/>
        </w:rPr>
        <w:t>:</w:t>
      </w:r>
      <w:r w:rsidRPr="007C42E4">
        <w:rPr>
          <w:rFonts w:ascii="Myriad Pro" w:eastAsia="Times New Roman" w:hAnsi="Myriad Pro" w:cs="Calibri"/>
          <w:szCs w:val="22"/>
          <w:lang w:eastAsia="en-US"/>
        </w:rPr>
        <w:t xml:space="preserve"> Bylo výborné, že Mary pozvala k modlitbě za uzdravování nás všechny. Řekla nám, že důvodem, proč se modlíme za uzdravení našich bližních, není to, že k tomu máme dar. My se modlíme, protože nám Ježíš řekl, že to máme dělat (viz např. Matouš 10,</w:t>
      </w:r>
      <w:r w:rsidR="00105381">
        <w:rPr>
          <w:rFonts w:ascii="Myriad Pro" w:eastAsia="Times New Roman" w:hAnsi="Myriad Pro" w:cs="Calibri"/>
          <w:szCs w:val="22"/>
          <w:lang w:eastAsia="en-US"/>
        </w:rPr>
        <w:t xml:space="preserve"> </w:t>
      </w:r>
      <w:r w:rsidRPr="007C42E4">
        <w:rPr>
          <w:rFonts w:ascii="Myriad Pro" w:eastAsia="Times New Roman" w:hAnsi="Myriad Pro" w:cs="Calibri"/>
          <w:szCs w:val="22"/>
          <w:lang w:eastAsia="en-US"/>
        </w:rPr>
        <w:t xml:space="preserve">8). Takže my se můžeme všichni modlit za uzdravení a očekávat, že lidé budou uzdraveni. Je to podobné jako s darem hrát fotbal. Začnu hrát, mám trenéra, dívám se, jak hrají </w:t>
      </w:r>
      <w:proofErr w:type="gramStart"/>
      <w:r w:rsidRPr="007C42E4">
        <w:rPr>
          <w:rFonts w:ascii="Myriad Pro" w:eastAsia="Times New Roman" w:hAnsi="Myriad Pro" w:cs="Calibri"/>
          <w:szCs w:val="22"/>
          <w:lang w:eastAsia="en-US"/>
        </w:rPr>
        <w:t>dobří</w:t>
      </w:r>
      <w:proofErr w:type="gramEnd"/>
      <w:r w:rsidRPr="007C42E4">
        <w:rPr>
          <w:rFonts w:ascii="Myriad Pro" w:eastAsia="Times New Roman" w:hAnsi="Myriad Pro" w:cs="Calibri"/>
          <w:szCs w:val="22"/>
          <w:lang w:eastAsia="en-US"/>
        </w:rPr>
        <w:t xml:space="preserve"> hráči, učím se, trénuji, dělám chyby, postupně se to lepší…. Někteří mají úžasný dar hrát fotbal – pak jsou na olympiádě. Ale to přece neznamená, že nikdo jiný nemůže hrát fotbal! Všichni mohou :-).</w:t>
      </w:r>
      <w:r w:rsidR="007D34BC">
        <w:rPr>
          <w:rFonts w:ascii="Myriad Pro" w:eastAsia="Times New Roman" w:hAnsi="Myriad Pro" w:cs="Calibri"/>
          <w:szCs w:val="22"/>
          <w:lang w:eastAsia="en-US"/>
        </w:rPr>
        <w:t xml:space="preserve"> </w:t>
      </w:r>
    </w:p>
    <w:p w14:paraId="5FA8BFF5" w14:textId="74F4D3EC" w:rsidR="007D34BC" w:rsidRPr="007C42E4" w:rsidRDefault="00EB21CC">
      <w:pPr>
        <w:spacing w:after="0" w:line="240" w:lineRule="auto"/>
        <w:jc w:val="both"/>
        <w:rPr>
          <w:rFonts w:ascii="Myriad Pro" w:eastAsia="Times New Roman" w:hAnsi="Myriad Pro" w:cs="Calibri"/>
          <w:szCs w:val="22"/>
          <w:lang w:eastAsia="en-US"/>
        </w:rPr>
      </w:pPr>
      <w:r>
        <w:rPr>
          <w:rFonts w:ascii="Myriad Pro" w:eastAsia="Times New Roman" w:hAnsi="Myriad Pro" w:cs="Calibri"/>
          <w:szCs w:val="22"/>
          <w:lang w:eastAsia="en-US"/>
        </w:rPr>
        <w:t xml:space="preserve">Mohu také velmi doporučit knihu </w:t>
      </w:r>
      <w:r w:rsidR="007D34BC">
        <w:rPr>
          <w:rFonts w:ascii="Myriad Pro" w:eastAsia="Times New Roman" w:hAnsi="Myriad Pro" w:cs="Calibri"/>
          <w:szCs w:val="22"/>
          <w:lang w:eastAsia="en-US"/>
        </w:rPr>
        <w:t>o</w:t>
      </w:r>
      <w:r>
        <w:rPr>
          <w:rFonts w:ascii="Myriad Pro" w:eastAsia="Times New Roman" w:hAnsi="Myriad Pro" w:cs="Calibri"/>
          <w:szCs w:val="22"/>
          <w:lang w:eastAsia="en-US"/>
        </w:rPr>
        <w:t>d</w:t>
      </w:r>
      <w:r w:rsidR="007D34BC">
        <w:rPr>
          <w:rFonts w:ascii="Myriad Pro" w:eastAsia="Times New Roman" w:hAnsi="Myriad Pro" w:cs="Calibri"/>
          <w:szCs w:val="22"/>
          <w:lang w:eastAsia="en-US"/>
        </w:rPr>
        <w:t xml:space="preserve"> Mary </w:t>
      </w:r>
      <w:proofErr w:type="spellStart"/>
      <w:r w:rsidR="007D34BC">
        <w:rPr>
          <w:rFonts w:ascii="Myriad Pro" w:eastAsia="Times New Roman" w:hAnsi="Myriad Pro" w:cs="Calibri"/>
          <w:szCs w:val="22"/>
          <w:lang w:eastAsia="en-US"/>
        </w:rPr>
        <w:t>Healy</w:t>
      </w:r>
      <w:proofErr w:type="spellEnd"/>
      <w:r>
        <w:rPr>
          <w:rFonts w:ascii="Myriad Pro" w:eastAsia="Times New Roman" w:hAnsi="Myriad Pro" w:cs="Calibri"/>
          <w:szCs w:val="22"/>
          <w:lang w:eastAsia="en-US"/>
        </w:rPr>
        <w:t xml:space="preserve"> </w:t>
      </w:r>
      <w:r w:rsidR="007D34BC">
        <w:rPr>
          <w:rFonts w:ascii="Myriad Pro" w:eastAsia="Times New Roman" w:hAnsi="Myriad Pro" w:cs="Calibri"/>
          <w:szCs w:val="22"/>
          <w:lang w:eastAsia="en-US"/>
        </w:rPr>
        <w:t>„</w:t>
      </w:r>
      <w:r w:rsidR="007D34BC" w:rsidRPr="00105381">
        <w:rPr>
          <w:rFonts w:ascii="Myriad Pro" w:eastAsia="Times New Roman" w:hAnsi="Myriad Pro" w:cs="Calibri"/>
          <w:szCs w:val="22"/>
          <w:lang w:eastAsia="en-US"/>
        </w:rPr>
        <w:t>Uzdravování v Ježíšově jménu“,</w:t>
      </w:r>
      <w:r w:rsidR="007D34BC">
        <w:rPr>
          <w:rFonts w:ascii="Myriad Pro" w:eastAsia="Times New Roman" w:hAnsi="Myriad Pro" w:cs="Calibri"/>
          <w:szCs w:val="22"/>
          <w:lang w:eastAsia="en-US"/>
        </w:rPr>
        <w:t xml:space="preserve"> která </w:t>
      </w:r>
      <w:r>
        <w:rPr>
          <w:rFonts w:ascii="Myriad Pro" w:eastAsia="Times New Roman" w:hAnsi="Myriad Pro" w:cs="Calibri"/>
          <w:szCs w:val="22"/>
          <w:lang w:eastAsia="en-US"/>
        </w:rPr>
        <w:t xml:space="preserve">podrobněji popisuje témata, probíraná na konferenci. Tato kniha </w:t>
      </w:r>
      <w:r w:rsidR="007D34BC">
        <w:rPr>
          <w:rFonts w:ascii="Myriad Pro" w:eastAsia="Times New Roman" w:hAnsi="Myriad Pro" w:cs="Calibri"/>
          <w:szCs w:val="22"/>
          <w:lang w:eastAsia="en-US"/>
        </w:rPr>
        <w:t xml:space="preserve">vyšla letos v nakladatelství Doron. </w:t>
      </w:r>
    </w:p>
    <w:p w14:paraId="58F574E3" w14:textId="77777777" w:rsidR="007D34BC" w:rsidRPr="007C42E4" w:rsidRDefault="007D34BC" w:rsidP="00C34AD1">
      <w:pPr>
        <w:spacing w:before="240" w:after="0" w:line="240" w:lineRule="auto"/>
        <w:jc w:val="right"/>
        <w:rPr>
          <w:rFonts w:ascii="Myriad Pro" w:eastAsia="Times New Roman" w:hAnsi="Myriad Pro" w:cs="Calibri"/>
          <w:szCs w:val="22"/>
          <w:lang w:eastAsia="en-US"/>
        </w:rPr>
      </w:pPr>
      <w:r w:rsidRPr="007C42E4">
        <w:rPr>
          <w:rFonts w:ascii="Myriad Pro" w:eastAsia="Times New Roman" w:hAnsi="Myriad Pro" w:cs="Calibri"/>
          <w:szCs w:val="22"/>
          <w:lang w:eastAsia="en-US"/>
        </w:rPr>
        <w:t>Pavla Caudrová, Eva Burianová Ehnertová, Aneta Klicnarová, Hana Dancingerová, Radka Svobodová</w:t>
      </w:r>
    </w:p>
    <w:p w14:paraId="00000021" w14:textId="77777777" w:rsidR="009F2D78" w:rsidRPr="007C42E4" w:rsidRDefault="009F2D78">
      <w:pPr>
        <w:spacing w:after="0" w:line="240" w:lineRule="auto"/>
        <w:jc w:val="both"/>
        <w:rPr>
          <w:rFonts w:ascii="Myriad Pro" w:eastAsia="Times New Roman" w:hAnsi="Myriad Pro" w:cs="Calibri"/>
          <w:szCs w:val="22"/>
          <w:lang w:eastAsia="en-US"/>
        </w:rPr>
      </w:pPr>
    </w:p>
    <w:sectPr w:rsidR="009F2D78" w:rsidRPr="007C42E4">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FE90BFC9-DA52-4868-ABD6-467ADC3C879F}"/>
    <w:embedBold r:id="rId2" w:fontKey="{A42B992E-4E85-4483-A518-93E4D701E7BB}"/>
    <w:embedItalic r:id="rId3" w:fontKey="{8374A50E-C553-4D73-BDF4-DE2A97626552}"/>
  </w:font>
  <w:font w:name="Aptos Display">
    <w:charset w:val="00"/>
    <w:family w:val="swiss"/>
    <w:pitch w:val="variable"/>
    <w:sig w:usb0="20000287" w:usb1="00000003" w:usb2="00000000" w:usb3="00000000" w:csb0="0000019F" w:csb1="00000000"/>
    <w:embedRegular r:id="rId4" w:fontKey="{BA4F020B-00CD-49D5-A1D8-3D73EB4D8FC5}"/>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5" w:fontKey="{2A14B834-A976-4108-A691-A3525B745F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D78"/>
    <w:rsid w:val="0005008E"/>
    <w:rsid w:val="000C2FF9"/>
    <w:rsid w:val="00105381"/>
    <w:rsid w:val="0030668E"/>
    <w:rsid w:val="00313329"/>
    <w:rsid w:val="00501263"/>
    <w:rsid w:val="00502BB9"/>
    <w:rsid w:val="007C42E4"/>
    <w:rsid w:val="007D34BC"/>
    <w:rsid w:val="0081456F"/>
    <w:rsid w:val="00881318"/>
    <w:rsid w:val="009F2D78"/>
    <w:rsid w:val="00B85B8D"/>
    <w:rsid w:val="00BB635A"/>
    <w:rsid w:val="00BC5B34"/>
    <w:rsid w:val="00C34AD1"/>
    <w:rsid w:val="00CE4CC6"/>
    <w:rsid w:val="00EB21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DB3C3"/>
  <w15:docId w15:val="{CE60F17E-E410-4A04-AB35-617FF9F0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cs-CZ" w:eastAsia="cs-CZ"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A6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6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6E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6E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6E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6E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6E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6E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6E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0A6E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0A6E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6E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6E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6E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6E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6E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6E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6E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6E7E"/>
    <w:rPr>
      <w:rFonts w:eastAsiaTheme="majorEastAsia" w:cstheme="majorBidi"/>
      <w:color w:val="272727" w:themeColor="text1" w:themeTint="D8"/>
    </w:rPr>
  </w:style>
  <w:style w:type="character" w:customStyle="1" w:styleId="TitleChar">
    <w:name w:val="Title Char"/>
    <w:basedOn w:val="DefaultParagraphFont"/>
    <w:link w:val="Title"/>
    <w:uiPriority w:val="10"/>
    <w:rsid w:val="000A6E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A6E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6E7E"/>
    <w:pPr>
      <w:spacing w:before="160"/>
      <w:jc w:val="center"/>
    </w:pPr>
    <w:rPr>
      <w:i/>
      <w:iCs/>
      <w:color w:val="404040" w:themeColor="text1" w:themeTint="BF"/>
    </w:rPr>
  </w:style>
  <w:style w:type="character" w:customStyle="1" w:styleId="QuoteChar">
    <w:name w:val="Quote Char"/>
    <w:basedOn w:val="DefaultParagraphFont"/>
    <w:link w:val="Quote"/>
    <w:uiPriority w:val="29"/>
    <w:rsid w:val="000A6E7E"/>
    <w:rPr>
      <w:i/>
      <w:iCs/>
      <w:color w:val="404040" w:themeColor="text1" w:themeTint="BF"/>
    </w:rPr>
  </w:style>
  <w:style w:type="paragraph" w:styleId="ListParagraph">
    <w:name w:val="List Paragraph"/>
    <w:basedOn w:val="Normal"/>
    <w:uiPriority w:val="34"/>
    <w:qFormat/>
    <w:rsid w:val="000A6E7E"/>
    <w:pPr>
      <w:ind w:left="720"/>
      <w:contextualSpacing/>
    </w:pPr>
  </w:style>
  <w:style w:type="character" w:styleId="IntenseEmphasis">
    <w:name w:val="Intense Emphasis"/>
    <w:basedOn w:val="DefaultParagraphFont"/>
    <w:uiPriority w:val="21"/>
    <w:qFormat/>
    <w:rsid w:val="000A6E7E"/>
    <w:rPr>
      <w:i/>
      <w:iCs/>
      <w:color w:val="0F4761" w:themeColor="accent1" w:themeShade="BF"/>
    </w:rPr>
  </w:style>
  <w:style w:type="paragraph" w:styleId="IntenseQuote">
    <w:name w:val="Intense Quote"/>
    <w:basedOn w:val="Normal"/>
    <w:next w:val="Normal"/>
    <w:link w:val="IntenseQuoteChar"/>
    <w:uiPriority w:val="30"/>
    <w:qFormat/>
    <w:rsid w:val="000A6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6E7E"/>
    <w:rPr>
      <w:i/>
      <w:iCs/>
      <w:color w:val="0F4761" w:themeColor="accent1" w:themeShade="BF"/>
    </w:rPr>
  </w:style>
  <w:style w:type="character" w:styleId="IntenseReference">
    <w:name w:val="Intense Reference"/>
    <w:basedOn w:val="DefaultParagraphFont"/>
    <w:uiPriority w:val="32"/>
    <w:qFormat/>
    <w:rsid w:val="000A6E7E"/>
    <w:rPr>
      <w:b/>
      <w:bCs/>
      <w:smallCaps/>
      <w:color w:val="0F4761" w:themeColor="accent1" w:themeShade="BF"/>
      <w:spacing w:val="5"/>
    </w:rPr>
  </w:style>
  <w:style w:type="character" w:styleId="Hyperlink">
    <w:name w:val="Hyperlink"/>
    <w:basedOn w:val="DefaultParagraphFont"/>
    <w:uiPriority w:val="99"/>
    <w:unhideWhenUsed/>
    <w:rsid w:val="001B6863"/>
    <w:rPr>
      <w:color w:val="467886" w:themeColor="hyperlink"/>
      <w:u w:val="single"/>
    </w:rPr>
  </w:style>
  <w:style w:type="character" w:styleId="UnresolvedMention">
    <w:name w:val="Unresolved Mention"/>
    <w:basedOn w:val="DefaultParagraphFont"/>
    <w:uiPriority w:val="99"/>
    <w:semiHidden/>
    <w:unhideWhenUsed/>
    <w:rsid w:val="001B6863"/>
    <w:rPr>
      <w:color w:val="605E5C"/>
      <w:shd w:val="clear" w:color="auto" w:fill="E1DFDD"/>
    </w:rPr>
  </w:style>
  <w:style w:type="paragraph" w:customStyle="1" w:styleId="Perex">
    <w:name w:val="Perex"/>
    <w:basedOn w:val="Subtitle"/>
    <w:qFormat/>
    <w:rsid w:val="007C42E4"/>
    <w:pPr>
      <w:tabs>
        <w:tab w:val="left" w:pos="170"/>
      </w:tabs>
      <w:spacing w:before="200" w:after="120" w:line="240" w:lineRule="auto"/>
      <w:outlineLvl w:val="1"/>
    </w:pPr>
    <w:rPr>
      <w:rFonts w:ascii="Myriad Pro" w:eastAsia="Dotum" w:hAnsi="Myriad Pro" w:cs="Arial"/>
      <w:bCs/>
      <w:color w:val="000099"/>
      <w:kern w:val="28"/>
      <w:szCs w:val="20"/>
      <w:lang w:eastAsia="en-US"/>
    </w:rPr>
  </w:style>
  <w:style w:type="character" w:styleId="CommentReference">
    <w:name w:val="annotation reference"/>
    <w:basedOn w:val="DefaultParagraphFont"/>
    <w:uiPriority w:val="99"/>
    <w:semiHidden/>
    <w:unhideWhenUsed/>
    <w:rsid w:val="007C42E4"/>
    <w:rPr>
      <w:sz w:val="16"/>
      <w:szCs w:val="16"/>
    </w:rPr>
  </w:style>
  <w:style w:type="paragraph" w:styleId="CommentText">
    <w:name w:val="annotation text"/>
    <w:basedOn w:val="Normal"/>
    <w:link w:val="CommentTextChar"/>
    <w:uiPriority w:val="99"/>
    <w:unhideWhenUsed/>
    <w:rsid w:val="007C42E4"/>
    <w:pPr>
      <w:spacing w:line="240" w:lineRule="auto"/>
    </w:pPr>
    <w:rPr>
      <w:sz w:val="20"/>
      <w:szCs w:val="20"/>
    </w:rPr>
  </w:style>
  <w:style w:type="character" w:customStyle="1" w:styleId="CommentTextChar">
    <w:name w:val="Comment Text Char"/>
    <w:basedOn w:val="DefaultParagraphFont"/>
    <w:link w:val="CommentText"/>
    <w:uiPriority w:val="99"/>
    <w:rsid w:val="007C42E4"/>
    <w:rPr>
      <w:sz w:val="20"/>
      <w:szCs w:val="20"/>
    </w:rPr>
  </w:style>
  <w:style w:type="paragraph" w:styleId="CommentSubject">
    <w:name w:val="annotation subject"/>
    <w:basedOn w:val="CommentText"/>
    <w:next w:val="CommentText"/>
    <w:link w:val="CommentSubjectChar"/>
    <w:uiPriority w:val="99"/>
    <w:semiHidden/>
    <w:unhideWhenUsed/>
    <w:rsid w:val="007C42E4"/>
    <w:rPr>
      <w:b/>
      <w:bCs/>
    </w:rPr>
  </w:style>
  <w:style w:type="character" w:customStyle="1" w:styleId="CommentSubjectChar">
    <w:name w:val="Comment Subject Char"/>
    <w:basedOn w:val="CommentTextChar"/>
    <w:link w:val="CommentSubject"/>
    <w:uiPriority w:val="99"/>
    <w:semiHidden/>
    <w:rsid w:val="007C42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katolik.cz/kalendar/kalendar.asp" TargetMode="External"/><Relationship Id="rId5" Type="http://schemas.openxmlformats.org/officeDocument/2006/relationships/hyperlink" Target="https://podcasters.spotify.com/pod/show/konference-chari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7w870zLuFy1tGesxywi64vVyuA==">CgMxLjA4AHIhMXYtWkttQ2NIM0VhR0NJYXhYa1lDaWt2WlREUGF0NmNx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1319</Words>
  <Characters>7519</Characters>
  <Application>Microsoft Office Word</Application>
  <DocSecurity>0</DocSecurity>
  <Lines>62</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Radka</dc:creator>
  <cp:lastModifiedBy>Josef Lavička</cp:lastModifiedBy>
  <cp:revision>10</cp:revision>
  <dcterms:created xsi:type="dcterms:W3CDTF">2024-08-21T13:31:00Z</dcterms:created>
  <dcterms:modified xsi:type="dcterms:W3CDTF">2024-08-23T19:49:00Z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623b29-abd1-4de3-a20c-27566d79b7c7_Enabled">
    <vt:lpwstr>true</vt:lpwstr>
  </property>
  <property fmtid="{D5CDD505-2E9C-101B-9397-08002B2CF9AE}" pid="3" name="MSIP_Label_3b623b29-abd1-4de3-a20c-27566d79b7c7_SetDate">
    <vt:lpwstr>2024-08-23T19:45:31Z</vt:lpwstr>
  </property>
  <property fmtid="{D5CDD505-2E9C-101B-9397-08002B2CF9AE}" pid="4" name="MSIP_Label_3b623b29-abd1-4de3-a20c-27566d79b7c7_Method">
    <vt:lpwstr>Standard</vt:lpwstr>
  </property>
  <property fmtid="{D5CDD505-2E9C-101B-9397-08002B2CF9AE}" pid="5" name="MSIP_Label_3b623b29-abd1-4de3-a20c-27566d79b7c7_Name">
    <vt:lpwstr>3b623b29-abd1-4de3-a20c-27566d79b7c7</vt:lpwstr>
  </property>
  <property fmtid="{D5CDD505-2E9C-101B-9397-08002B2CF9AE}" pid="6" name="MSIP_Label_3b623b29-abd1-4de3-a20c-27566d79b7c7_SiteId">
    <vt:lpwstr>cbede638-a3d9-459f-8f4e-24ced73b4e5e</vt:lpwstr>
  </property>
  <property fmtid="{D5CDD505-2E9C-101B-9397-08002B2CF9AE}" pid="7" name="MSIP_Label_3b623b29-abd1-4de3-a20c-27566d79b7c7_ActionId">
    <vt:lpwstr>0ae455fa-a3eb-46d6-bd87-4bc0d97c36ff</vt:lpwstr>
  </property>
  <property fmtid="{D5CDD505-2E9C-101B-9397-08002B2CF9AE}" pid="8" name="MSIP_Label_3b623b29-abd1-4de3-a20c-27566d79b7c7_ContentBits">
    <vt:lpwstr>0</vt:lpwstr>
  </property>
</Properties>
</file>